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058" w:rsidRDefault="003C2058" w:rsidP="003C2058">
      <w:pPr>
        <w:rPr>
          <w:rFonts w:hAnsi="Arial"/>
          <w:b/>
          <w:kern w:val="24"/>
        </w:rPr>
      </w:pPr>
      <w:r w:rsidRPr="008A6D2E">
        <w:rPr>
          <w:rFonts w:hAnsi="Arial"/>
          <w:b/>
          <w:kern w:val="24"/>
        </w:rPr>
        <w:t>Check-Bausteine agiler Praxis</w:t>
      </w:r>
      <w:r>
        <w:rPr>
          <w:rFonts w:hAnsi="Arial"/>
          <w:b/>
          <w:kern w:val="24"/>
        </w:rPr>
        <w:t xml:space="preserve"> </w:t>
      </w:r>
    </w:p>
    <w:p w:rsidR="003C2058" w:rsidRPr="008A6D2E" w:rsidRDefault="003C2058" w:rsidP="003C2058">
      <w:pPr>
        <w:rPr>
          <w:rFonts w:cstheme="minorHAnsi"/>
        </w:rPr>
      </w:pPr>
    </w:p>
    <w:tbl>
      <w:tblPr>
        <w:tblStyle w:val="HellesRaster-Akzent1"/>
        <w:tblW w:w="15030" w:type="dxa"/>
        <w:tblInd w:w="-10" w:type="dxa"/>
        <w:tblLayout w:type="fixed"/>
        <w:tblCellMar>
          <w:top w:w="113" w:type="dxa"/>
          <w:bottom w:w="113" w:type="dxa"/>
        </w:tblCellMar>
        <w:tblLook w:val="06A0" w:firstRow="1" w:lastRow="0" w:firstColumn="1" w:lastColumn="0" w:noHBand="1" w:noVBand="1"/>
      </w:tblPr>
      <w:tblGrid>
        <w:gridCol w:w="1701"/>
        <w:gridCol w:w="1089"/>
        <w:gridCol w:w="990"/>
        <w:gridCol w:w="5760"/>
        <w:gridCol w:w="990"/>
        <w:gridCol w:w="1980"/>
        <w:gridCol w:w="2520"/>
      </w:tblGrid>
      <w:tr w:rsidR="003C2058" w:rsidRPr="0032732C" w:rsidTr="00A800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C2058" w:rsidRPr="0032732C" w:rsidRDefault="003C2058" w:rsidP="0055255A">
            <w:pPr>
              <w:rPr>
                <w:rFonts w:asciiTheme="minorHAnsi" w:hAnsiTheme="minorHAnsi" w:cstheme="minorHAnsi"/>
                <w:sz w:val="24"/>
              </w:rPr>
            </w:pPr>
            <w:r w:rsidRPr="0032732C">
              <w:rPr>
                <w:rFonts w:asciiTheme="minorHAnsi" w:hAnsiTheme="minorHAnsi" w:cstheme="minorHAnsi"/>
                <w:sz w:val="24"/>
              </w:rPr>
              <w:t>Bewertungs</w:t>
            </w:r>
            <w:r w:rsidR="00915CE9">
              <w:rPr>
                <w:rFonts w:asciiTheme="minorHAnsi" w:hAnsiTheme="minorHAnsi" w:cstheme="minorHAnsi"/>
                <w:sz w:val="24"/>
              </w:rPr>
              <w:softHyphen/>
            </w:r>
            <w:r w:rsidRPr="0032732C">
              <w:rPr>
                <w:rFonts w:asciiTheme="minorHAnsi" w:hAnsiTheme="minorHAnsi" w:cstheme="minorHAnsi"/>
                <w:sz w:val="24"/>
              </w:rPr>
              <w:t>feld</w:t>
            </w:r>
          </w:p>
        </w:tc>
        <w:tc>
          <w:tcPr>
            <w:tcW w:w="1089" w:type="dxa"/>
          </w:tcPr>
          <w:p w:rsidR="003C2058" w:rsidRPr="0032732C" w:rsidRDefault="003C2058" w:rsidP="005525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32732C">
              <w:rPr>
                <w:rFonts w:asciiTheme="minorHAnsi" w:hAnsiTheme="minorHAnsi" w:cstheme="minorHAnsi"/>
                <w:sz w:val="24"/>
              </w:rPr>
              <w:t>Nr.</w:t>
            </w:r>
          </w:p>
        </w:tc>
        <w:tc>
          <w:tcPr>
            <w:tcW w:w="990" w:type="dxa"/>
          </w:tcPr>
          <w:p w:rsidR="003C2058" w:rsidRPr="0032732C" w:rsidRDefault="003C2058" w:rsidP="005525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8485E">
              <w:rPr>
                <w:rFonts w:cstheme="minorHAnsi"/>
                <w:sz w:val="16"/>
                <w:szCs w:val="12"/>
              </w:rPr>
              <w:t>bezieht sich auf Kernmerk</w:t>
            </w:r>
            <w:r w:rsidR="00915CE9">
              <w:rPr>
                <w:rFonts w:cstheme="minorHAnsi"/>
                <w:sz w:val="16"/>
                <w:szCs w:val="12"/>
              </w:rPr>
              <w:softHyphen/>
            </w:r>
            <w:r w:rsidRPr="0098485E">
              <w:rPr>
                <w:rFonts w:cstheme="minorHAnsi"/>
                <w:sz w:val="16"/>
                <w:szCs w:val="12"/>
              </w:rPr>
              <w:t>mal</w:t>
            </w:r>
          </w:p>
        </w:tc>
        <w:tc>
          <w:tcPr>
            <w:tcW w:w="5760" w:type="dxa"/>
          </w:tcPr>
          <w:p w:rsidR="003C2058" w:rsidRPr="0032732C" w:rsidRDefault="003C2058" w:rsidP="005525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32732C">
              <w:rPr>
                <w:rFonts w:asciiTheme="minorHAnsi" w:hAnsiTheme="minorHAnsi" w:cstheme="minorHAnsi"/>
                <w:sz w:val="24"/>
              </w:rPr>
              <w:t>Baustein</w:t>
            </w:r>
          </w:p>
        </w:tc>
        <w:tc>
          <w:tcPr>
            <w:tcW w:w="990" w:type="dxa"/>
          </w:tcPr>
          <w:p w:rsidR="003C2058" w:rsidRPr="0032732C" w:rsidRDefault="00915CE9" w:rsidP="005525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915CE9">
              <w:rPr>
                <w:rFonts w:asciiTheme="minorHAnsi" w:hAnsiTheme="minorHAnsi" w:cstheme="minorHAnsi"/>
                <w:sz w:val="24"/>
              </w:rPr>
              <w:t>Bewer</w:t>
            </w:r>
            <w:r>
              <w:rPr>
                <w:rFonts w:asciiTheme="minorHAnsi" w:hAnsiTheme="minorHAnsi" w:cstheme="minorHAnsi"/>
                <w:sz w:val="24"/>
              </w:rPr>
              <w:softHyphen/>
            </w:r>
            <w:r w:rsidRPr="00915CE9">
              <w:rPr>
                <w:rFonts w:asciiTheme="minorHAnsi" w:hAnsiTheme="minorHAnsi" w:cstheme="minorHAnsi"/>
                <w:sz w:val="24"/>
              </w:rPr>
              <w:t>tung</w:t>
            </w:r>
          </w:p>
        </w:tc>
        <w:tc>
          <w:tcPr>
            <w:tcW w:w="1980" w:type="dxa"/>
          </w:tcPr>
          <w:p w:rsidR="003C2058" w:rsidRPr="0032732C" w:rsidRDefault="003C2058" w:rsidP="005525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32732C">
              <w:rPr>
                <w:rFonts w:asciiTheme="minorHAnsi" w:hAnsiTheme="minorHAnsi" w:cstheme="minorHAnsi"/>
                <w:sz w:val="24"/>
              </w:rPr>
              <w:t>Kommentar</w:t>
            </w:r>
          </w:p>
        </w:tc>
        <w:tc>
          <w:tcPr>
            <w:tcW w:w="2520" w:type="dxa"/>
          </w:tcPr>
          <w:p w:rsidR="003C2058" w:rsidRPr="0032732C" w:rsidRDefault="003C2058" w:rsidP="005525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32732C">
              <w:rPr>
                <w:rFonts w:asciiTheme="minorHAnsi" w:hAnsiTheme="minorHAnsi" w:cstheme="minorHAnsi"/>
                <w:sz w:val="24"/>
              </w:rPr>
              <w:t>Handlungsbedarf</w:t>
            </w:r>
          </w:p>
        </w:tc>
      </w:tr>
      <w:tr w:rsidR="003C2058" w:rsidRPr="001C2088" w:rsidTr="00A80086">
        <w:trPr>
          <w:cantSplit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:rsidR="003C2058" w:rsidRPr="0098485E" w:rsidRDefault="003C2058" w:rsidP="0055255A">
            <w:pPr>
              <w:rPr>
                <w:rFonts w:asciiTheme="minorHAnsi" w:hAnsiTheme="minorHAnsi" w:cstheme="minorHAnsi"/>
                <w:bCs w:val="0"/>
                <w:sz w:val="22"/>
                <w:szCs w:val="16"/>
              </w:rPr>
            </w:pPr>
            <w:r w:rsidRPr="0098485E">
              <w:rPr>
                <w:rFonts w:cstheme="minorHAnsi"/>
                <w:sz w:val="22"/>
                <w:szCs w:val="16"/>
              </w:rPr>
              <w:t>(1)</w:t>
            </w:r>
            <w:r w:rsidRPr="0098485E">
              <w:rPr>
                <w:rFonts w:cstheme="minorHAnsi"/>
                <w:sz w:val="22"/>
                <w:szCs w:val="16"/>
              </w:rPr>
              <w:br/>
              <w:t xml:space="preserve">Transparenz </w:t>
            </w:r>
            <w:r w:rsidRPr="0098485E">
              <w:rPr>
                <w:rFonts w:cstheme="minorHAnsi"/>
                <w:sz w:val="22"/>
                <w:szCs w:val="16"/>
              </w:rPr>
              <w:br/>
              <w:t>und Selbst</w:t>
            </w:r>
            <w:r w:rsidR="00915CE9">
              <w:rPr>
                <w:rFonts w:cstheme="minorHAnsi"/>
                <w:sz w:val="22"/>
                <w:szCs w:val="16"/>
              </w:rPr>
              <w:softHyphen/>
            </w:r>
            <w:r w:rsidRPr="0098485E">
              <w:rPr>
                <w:rFonts w:cstheme="minorHAnsi"/>
                <w:sz w:val="22"/>
                <w:szCs w:val="16"/>
              </w:rPr>
              <w:t>or</w:t>
            </w:r>
            <w:r w:rsidR="00915CE9">
              <w:rPr>
                <w:rFonts w:cstheme="minorHAnsi"/>
                <w:sz w:val="22"/>
                <w:szCs w:val="16"/>
              </w:rPr>
              <w:softHyphen/>
            </w:r>
            <w:r w:rsidRPr="0098485E">
              <w:rPr>
                <w:rFonts w:cstheme="minorHAnsi"/>
                <w:sz w:val="22"/>
                <w:szCs w:val="16"/>
              </w:rPr>
              <w:t>ga</w:t>
            </w:r>
            <w:r w:rsidR="00915CE9">
              <w:rPr>
                <w:rFonts w:cstheme="minorHAnsi"/>
                <w:sz w:val="22"/>
                <w:szCs w:val="16"/>
              </w:rPr>
              <w:softHyphen/>
            </w:r>
            <w:r w:rsidRPr="0098485E">
              <w:rPr>
                <w:rFonts w:cstheme="minorHAnsi"/>
                <w:sz w:val="22"/>
                <w:szCs w:val="16"/>
              </w:rPr>
              <w:t>nisa</w:t>
            </w:r>
            <w:r w:rsidR="00915CE9">
              <w:rPr>
                <w:rFonts w:cstheme="minorHAnsi"/>
                <w:sz w:val="22"/>
                <w:szCs w:val="16"/>
              </w:rPr>
              <w:softHyphen/>
            </w:r>
            <w:r w:rsidRPr="0098485E">
              <w:rPr>
                <w:rFonts w:cstheme="minorHAnsi"/>
                <w:sz w:val="22"/>
                <w:szCs w:val="16"/>
              </w:rPr>
              <w:t>tion</w:t>
            </w:r>
          </w:p>
          <w:p w:rsidR="003C2058" w:rsidRPr="0098485E" w:rsidRDefault="003C2058" w:rsidP="0055255A">
            <w:pPr>
              <w:rPr>
                <w:rFonts w:asciiTheme="minorHAnsi" w:hAnsiTheme="minorHAnsi" w:cstheme="minorHAnsi"/>
                <w:bCs w:val="0"/>
                <w:sz w:val="22"/>
                <w:szCs w:val="16"/>
              </w:rPr>
            </w:pPr>
          </w:p>
          <w:p w:rsidR="003C2058" w:rsidRPr="0098485E" w:rsidRDefault="003C2058" w:rsidP="0055255A">
            <w:pPr>
              <w:rPr>
                <w:rFonts w:asciiTheme="minorHAnsi" w:hAnsiTheme="minorHAnsi" w:cstheme="minorHAnsi"/>
                <w:bCs w:val="0"/>
                <w:sz w:val="22"/>
                <w:szCs w:val="16"/>
              </w:rPr>
            </w:pPr>
          </w:p>
          <w:p w:rsidR="003C2058" w:rsidRPr="0098485E" w:rsidRDefault="003C2058" w:rsidP="0055255A">
            <w:pPr>
              <w:rPr>
                <w:rFonts w:asciiTheme="minorHAnsi" w:hAnsiTheme="minorHAnsi" w:cstheme="minorHAnsi"/>
                <w:bCs w:val="0"/>
                <w:sz w:val="22"/>
                <w:szCs w:val="16"/>
              </w:rPr>
            </w:pPr>
          </w:p>
        </w:tc>
        <w:tc>
          <w:tcPr>
            <w:tcW w:w="1089" w:type="dxa"/>
            <w:vMerge w:val="restart"/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98485E">
              <w:rPr>
                <w:rFonts w:asciiTheme="minorHAnsi" w:hAnsiTheme="minorHAnsi" w:cstheme="minorHAnsi"/>
                <w:b/>
              </w:rPr>
              <w:t xml:space="preserve">1.1 </w:t>
            </w:r>
          </w:p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98485E">
              <w:rPr>
                <w:rFonts w:asciiTheme="minorHAnsi" w:hAnsiTheme="minorHAnsi" w:cstheme="minorHAnsi"/>
                <w:b/>
              </w:rPr>
              <w:t>Sichtbarkeit und Anerkennung</w:t>
            </w:r>
          </w:p>
        </w:tc>
        <w:tc>
          <w:tcPr>
            <w:tcW w:w="990" w:type="dxa"/>
            <w:vMerge w:val="restart"/>
          </w:tcPr>
          <w:p w:rsidR="003C2058" w:rsidRPr="0098485E" w:rsidDel="000724D6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98485E">
              <w:rPr>
                <w:rFonts w:asciiTheme="minorHAnsi" w:hAnsiTheme="minorHAnsi" w:cstheme="minorHAnsi"/>
                <w:sz w:val="16"/>
                <w:szCs w:val="16"/>
              </w:rPr>
              <w:t>Transpa</w:t>
            </w:r>
            <w:r w:rsidR="00915CE9">
              <w:rPr>
                <w:rFonts w:asciiTheme="minorHAnsi" w:hAnsiTheme="minorHAnsi" w:cstheme="minorHAnsi"/>
                <w:sz w:val="16"/>
                <w:szCs w:val="16"/>
              </w:rPr>
              <w:softHyphen/>
            </w:r>
            <w:r w:rsidRPr="0098485E">
              <w:rPr>
                <w:rFonts w:asciiTheme="minorHAnsi" w:hAnsiTheme="minorHAnsi" w:cstheme="minorHAnsi"/>
                <w:sz w:val="16"/>
                <w:szCs w:val="16"/>
              </w:rPr>
              <w:t>renz, Visualisier</w:t>
            </w:r>
            <w:r w:rsidR="00915CE9">
              <w:rPr>
                <w:rFonts w:asciiTheme="minorHAnsi" w:hAnsiTheme="minorHAnsi" w:cstheme="minorHAnsi"/>
                <w:sz w:val="16"/>
                <w:szCs w:val="16"/>
              </w:rPr>
              <w:softHyphen/>
            </w:r>
            <w:r w:rsidRPr="0098485E">
              <w:rPr>
                <w:rFonts w:asciiTheme="minorHAnsi" w:hAnsiTheme="minorHAnsi" w:cstheme="minorHAnsi"/>
                <w:sz w:val="16"/>
                <w:szCs w:val="16"/>
              </w:rPr>
              <w:t>ung</w:t>
            </w:r>
          </w:p>
        </w:tc>
        <w:tc>
          <w:tcPr>
            <w:tcW w:w="5760" w:type="dxa"/>
            <w:tcBorders>
              <w:top w:val="single" w:sz="18" w:space="0" w:color="4F81BD" w:themeColor="accent1"/>
              <w:bottom w:val="dashed" w:sz="4" w:space="0" w:color="auto"/>
            </w:tcBorders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8485E">
              <w:rPr>
                <w:rFonts w:asciiTheme="minorHAnsi" w:hAnsiTheme="minorHAnsi" w:cstheme="minorHAnsi"/>
                <w:b/>
              </w:rPr>
              <w:t>Vorankommen</w:t>
            </w:r>
            <w:r w:rsidRPr="0098485E">
              <w:rPr>
                <w:rFonts w:asciiTheme="minorHAnsi" w:hAnsiTheme="minorHAnsi" w:cstheme="minorHAnsi"/>
              </w:rPr>
              <w:t xml:space="preserve"> und </w:t>
            </w:r>
            <w:r w:rsidRPr="0098485E">
              <w:rPr>
                <w:rFonts w:asciiTheme="minorHAnsi" w:hAnsiTheme="minorHAnsi" w:cstheme="minorHAnsi"/>
                <w:b/>
              </w:rPr>
              <w:t>Erfolge</w:t>
            </w:r>
            <w:r w:rsidRPr="0098485E">
              <w:rPr>
                <w:rFonts w:asciiTheme="minorHAnsi" w:hAnsiTheme="minorHAnsi" w:cstheme="minorHAnsi"/>
              </w:rPr>
              <w:t xml:space="preserve"> der ‚täglichen Bemühungen‘ werden vom Einzelnen, im Team und in der Organisation wahrgenommen.</w:t>
            </w:r>
          </w:p>
        </w:tc>
        <w:tc>
          <w:tcPr>
            <w:tcW w:w="990" w:type="dxa"/>
            <w:tcBorders>
              <w:top w:val="single" w:sz="18" w:space="0" w:color="4F81BD" w:themeColor="accent1"/>
              <w:bottom w:val="dashed" w:sz="4" w:space="0" w:color="auto"/>
            </w:tcBorders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Merge w:val="restart"/>
          </w:tcPr>
          <w:p w:rsidR="003C2058" w:rsidRPr="00355FAC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highlight w:val="yellow"/>
              </w:rPr>
            </w:pPr>
          </w:p>
        </w:tc>
        <w:tc>
          <w:tcPr>
            <w:tcW w:w="2520" w:type="dxa"/>
            <w:vMerge w:val="restart"/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C2058" w:rsidRPr="001C2088" w:rsidTr="00A80086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vAlign w:val="center"/>
          </w:tcPr>
          <w:p w:rsidR="003C2058" w:rsidRPr="0098485E" w:rsidRDefault="003C2058" w:rsidP="0055255A">
            <w:pPr>
              <w:rPr>
                <w:rFonts w:cstheme="minorHAnsi"/>
                <w:sz w:val="22"/>
                <w:szCs w:val="16"/>
              </w:rPr>
            </w:pPr>
          </w:p>
        </w:tc>
        <w:tc>
          <w:tcPr>
            <w:tcW w:w="1089" w:type="dxa"/>
            <w:vMerge/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vMerge/>
          </w:tcPr>
          <w:p w:rsidR="003C2058" w:rsidRPr="0098485E" w:rsidDel="00352E21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dashed" w:sz="4" w:space="0" w:color="auto"/>
              <w:bottom w:val="dashed" w:sz="4" w:space="0" w:color="auto"/>
            </w:tcBorders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98485E">
              <w:rPr>
                <w:rFonts w:asciiTheme="minorHAnsi" w:hAnsiTheme="minorHAnsi" w:cstheme="minorHAnsi"/>
              </w:rPr>
              <w:t xml:space="preserve">Dazu werden geeignete (auch digitale) </w:t>
            </w:r>
            <w:r w:rsidRPr="0098485E">
              <w:rPr>
                <w:rFonts w:asciiTheme="minorHAnsi" w:hAnsiTheme="minorHAnsi" w:cstheme="minorHAnsi"/>
                <w:b/>
              </w:rPr>
              <w:t>Visualisierungs-Tools</w:t>
            </w:r>
            <w:r w:rsidRPr="0098485E">
              <w:rPr>
                <w:rFonts w:asciiTheme="minorHAnsi" w:hAnsiTheme="minorHAnsi" w:cstheme="minorHAnsi"/>
              </w:rPr>
              <w:t xml:space="preserve"> eingesetzt.</w:t>
            </w: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  <w:vMerge/>
          </w:tcPr>
          <w:p w:rsidR="003C2058" w:rsidRPr="00355FAC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highlight w:val="yellow"/>
              </w:rPr>
            </w:pPr>
          </w:p>
        </w:tc>
        <w:tc>
          <w:tcPr>
            <w:tcW w:w="2520" w:type="dxa"/>
            <w:vMerge/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C2058" w:rsidRPr="001C2088" w:rsidTr="00A80086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vAlign w:val="center"/>
          </w:tcPr>
          <w:p w:rsidR="003C2058" w:rsidRPr="0098485E" w:rsidRDefault="003C2058" w:rsidP="0055255A">
            <w:pPr>
              <w:rPr>
                <w:rFonts w:cstheme="minorHAnsi"/>
                <w:sz w:val="22"/>
                <w:szCs w:val="16"/>
              </w:rPr>
            </w:pPr>
          </w:p>
        </w:tc>
        <w:tc>
          <w:tcPr>
            <w:tcW w:w="1089" w:type="dxa"/>
            <w:vMerge/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vMerge/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dashed" w:sz="4" w:space="0" w:color="auto"/>
            </w:tcBorders>
          </w:tcPr>
          <w:p w:rsidR="003C2058" w:rsidRPr="0098485E" w:rsidDel="00352E21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8485E">
              <w:rPr>
                <w:rFonts w:asciiTheme="minorHAnsi" w:hAnsiTheme="minorHAnsi" w:cstheme="minorHAnsi"/>
              </w:rPr>
              <w:t xml:space="preserve">Das Ausmaß von </w:t>
            </w:r>
            <w:r w:rsidRPr="0098485E">
              <w:rPr>
                <w:rFonts w:asciiTheme="minorHAnsi" w:hAnsiTheme="minorHAnsi" w:cstheme="minorHAnsi"/>
                <w:b/>
              </w:rPr>
              <w:t>Transparenz</w:t>
            </w:r>
            <w:r w:rsidRPr="0098485E">
              <w:rPr>
                <w:rFonts w:asciiTheme="minorHAnsi" w:hAnsiTheme="minorHAnsi" w:cstheme="minorHAnsi"/>
              </w:rPr>
              <w:t xml:space="preserve"> ist nachvollziehbar und kann zur Diskussion gestellt werden.</w:t>
            </w:r>
          </w:p>
        </w:tc>
        <w:tc>
          <w:tcPr>
            <w:tcW w:w="990" w:type="dxa"/>
            <w:tcBorders>
              <w:top w:val="dashed" w:sz="4" w:space="0" w:color="auto"/>
            </w:tcBorders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  <w:vMerge/>
          </w:tcPr>
          <w:p w:rsidR="003C2058" w:rsidRPr="00355FAC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highlight w:val="yellow"/>
              </w:rPr>
            </w:pPr>
          </w:p>
        </w:tc>
        <w:tc>
          <w:tcPr>
            <w:tcW w:w="2520" w:type="dxa"/>
            <w:vMerge/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C2058" w:rsidRPr="001C2088" w:rsidTr="00A80086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3C2058" w:rsidRPr="0098485E" w:rsidRDefault="003C2058" w:rsidP="0055255A">
            <w:pPr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1089" w:type="dxa"/>
            <w:vMerge w:val="restart"/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98485E">
              <w:rPr>
                <w:rFonts w:asciiTheme="minorHAnsi" w:hAnsiTheme="minorHAnsi" w:cstheme="minorHAnsi"/>
                <w:b/>
              </w:rPr>
              <w:t>1.2</w:t>
            </w:r>
          </w:p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98485E">
              <w:rPr>
                <w:rFonts w:asciiTheme="minorHAnsi" w:hAnsiTheme="minorHAnsi" w:cstheme="minorHAnsi"/>
                <w:b/>
              </w:rPr>
              <w:t>Arbeits</w:t>
            </w:r>
            <w:r w:rsidR="00915CE9">
              <w:rPr>
                <w:rFonts w:asciiTheme="minorHAnsi" w:hAnsiTheme="minorHAnsi" w:cstheme="minorHAnsi"/>
                <w:b/>
              </w:rPr>
              <w:softHyphen/>
            </w:r>
            <w:r w:rsidRPr="0098485E">
              <w:rPr>
                <w:rFonts w:asciiTheme="minorHAnsi" w:hAnsiTheme="minorHAnsi" w:cstheme="minorHAnsi"/>
                <w:b/>
              </w:rPr>
              <w:t>stand und Hinder</w:t>
            </w:r>
            <w:r w:rsidR="00915CE9">
              <w:rPr>
                <w:rFonts w:asciiTheme="minorHAnsi" w:hAnsiTheme="minorHAnsi" w:cstheme="minorHAnsi"/>
                <w:b/>
              </w:rPr>
              <w:softHyphen/>
            </w:r>
            <w:r w:rsidRPr="0098485E">
              <w:rPr>
                <w:rFonts w:asciiTheme="minorHAnsi" w:hAnsiTheme="minorHAnsi" w:cstheme="minorHAnsi"/>
                <w:b/>
              </w:rPr>
              <w:t>nisse</w:t>
            </w:r>
          </w:p>
        </w:tc>
        <w:tc>
          <w:tcPr>
            <w:tcW w:w="990" w:type="dxa"/>
            <w:vMerge w:val="restart"/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98485E">
              <w:rPr>
                <w:rFonts w:asciiTheme="minorHAnsi" w:hAnsiTheme="minorHAnsi" w:cstheme="minorHAnsi"/>
                <w:sz w:val="16"/>
                <w:szCs w:val="16"/>
              </w:rPr>
              <w:t>Meeting-Routinen</w:t>
            </w:r>
          </w:p>
        </w:tc>
        <w:tc>
          <w:tcPr>
            <w:tcW w:w="5760" w:type="dxa"/>
            <w:tcBorders>
              <w:bottom w:val="dashed" w:sz="4" w:space="0" w:color="auto"/>
            </w:tcBorders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8485E">
              <w:rPr>
                <w:rFonts w:asciiTheme="minorHAnsi" w:hAnsiTheme="minorHAnsi" w:cstheme="minorHAnsi"/>
              </w:rPr>
              <w:t xml:space="preserve">Im Team wird der </w:t>
            </w:r>
            <w:r w:rsidRPr="0098485E">
              <w:rPr>
                <w:rFonts w:asciiTheme="minorHAnsi" w:hAnsiTheme="minorHAnsi" w:cstheme="minorHAnsi"/>
                <w:b/>
              </w:rPr>
              <w:t>Arbeitsstand täglich</w:t>
            </w:r>
            <w:r w:rsidRPr="0098485E">
              <w:rPr>
                <w:rFonts w:asciiTheme="minorHAnsi" w:hAnsiTheme="minorHAnsi" w:cstheme="minorHAnsi"/>
              </w:rPr>
              <w:t xml:space="preserve"> kurz besprochen. </w:t>
            </w:r>
          </w:p>
        </w:tc>
        <w:tc>
          <w:tcPr>
            <w:tcW w:w="990" w:type="dxa"/>
            <w:tcBorders>
              <w:bottom w:val="dashed" w:sz="4" w:space="0" w:color="auto"/>
            </w:tcBorders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Merge w:val="restart"/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vMerge w:val="restart"/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C2058" w:rsidRPr="001C2088" w:rsidTr="00A80086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3C2058" w:rsidRPr="0098485E" w:rsidRDefault="003C2058" w:rsidP="0055255A">
            <w:pPr>
              <w:rPr>
                <w:rFonts w:cstheme="minorHAnsi"/>
                <w:sz w:val="22"/>
                <w:szCs w:val="16"/>
              </w:rPr>
            </w:pPr>
          </w:p>
        </w:tc>
        <w:tc>
          <w:tcPr>
            <w:tcW w:w="1089" w:type="dxa"/>
            <w:vMerge/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vMerge/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dashed" w:sz="4" w:space="0" w:color="auto"/>
              <w:bottom w:val="dashed" w:sz="4" w:space="0" w:color="auto"/>
            </w:tcBorders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8485E">
              <w:rPr>
                <w:rFonts w:asciiTheme="minorHAnsi" w:hAnsiTheme="minorHAnsi" w:cstheme="minorHAnsi"/>
              </w:rPr>
              <w:t xml:space="preserve">Hier kommen </w:t>
            </w:r>
            <w:r w:rsidRPr="0098485E">
              <w:rPr>
                <w:rFonts w:asciiTheme="minorHAnsi" w:hAnsiTheme="minorHAnsi" w:cstheme="minorHAnsi"/>
                <w:b/>
              </w:rPr>
              <w:t>Engpässe</w:t>
            </w:r>
            <w:r w:rsidRPr="0098485E">
              <w:rPr>
                <w:rFonts w:asciiTheme="minorHAnsi" w:hAnsiTheme="minorHAnsi" w:cstheme="minorHAnsi"/>
              </w:rPr>
              <w:t xml:space="preserve"> und </w:t>
            </w:r>
            <w:r w:rsidRPr="0098485E">
              <w:rPr>
                <w:rFonts w:asciiTheme="minorHAnsi" w:hAnsiTheme="minorHAnsi" w:cstheme="minorHAnsi"/>
                <w:b/>
              </w:rPr>
              <w:t>Hindernisse</w:t>
            </w:r>
            <w:r w:rsidRPr="0098485E">
              <w:rPr>
                <w:rFonts w:asciiTheme="minorHAnsi" w:hAnsiTheme="minorHAnsi" w:cstheme="minorHAnsi"/>
              </w:rPr>
              <w:t xml:space="preserve"> zur Sprache. </w:t>
            </w: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  <w:vMerge/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20" w:type="dxa"/>
            <w:vMerge/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C2058" w:rsidRPr="001C2088" w:rsidTr="00A80086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3C2058" w:rsidRPr="0098485E" w:rsidRDefault="003C2058" w:rsidP="0055255A">
            <w:pPr>
              <w:rPr>
                <w:rFonts w:cstheme="minorHAnsi"/>
                <w:sz w:val="22"/>
                <w:szCs w:val="16"/>
              </w:rPr>
            </w:pPr>
          </w:p>
        </w:tc>
        <w:tc>
          <w:tcPr>
            <w:tcW w:w="1089" w:type="dxa"/>
            <w:vMerge/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vMerge/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dashed" w:sz="4" w:space="0" w:color="auto"/>
            </w:tcBorders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8485E">
              <w:rPr>
                <w:rFonts w:asciiTheme="minorHAnsi" w:hAnsiTheme="minorHAnsi" w:cstheme="minorHAnsi"/>
              </w:rPr>
              <w:t xml:space="preserve">Bedarf und Möglichkeiten zur </w:t>
            </w:r>
            <w:r w:rsidRPr="0098485E">
              <w:rPr>
                <w:rFonts w:asciiTheme="minorHAnsi" w:hAnsiTheme="minorHAnsi" w:cstheme="minorHAnsi"/>
                <w:b/>
              </w:rPr>
              <w:t>gegenseitigen Unterstützung</w:t>
            </w:r>
            <w:r w:rsidRPr="0098485E">
              <w:rPr>
                <w:rFonts w:asciiTheme="minorHAnsi" w:hAnsiTheme="minorHAnsi" w:cstheme="minorHAnsi"/>
              </w:rPr>
              <w:t xml:space="preserve"> werden abgestimmt. </w:t>
            </w:r>
            <w:r w:rsidRPr="0098485E">
              <w:rPr>
                <w:rFonts w:asciiTheme="minorHAnsi" w:hAnsiTheme="minorHAnsi" w:cstheme="minorHAnsi"/>
                <w:b/>
              </w:rPr>
              <w:t>Entscheidungsbedarf</w:t>
            </w:r>
            <w:r w:rsidRPr="0098485E">
              <w:rPr>
                <w:rFonts w:asciiTheme="minorHAnsi" w:hAnsiTheme="minorHAnsi" w:cstheme="minorHAnsi"/>
              </w:rPr>
              <w:t xml:space="preserve"> wird nach außen adressiert.</w:t>
            </w:r>
          </w:p>
        </w:tc>
        <w:tc>
          <w:tcPr>
            <w:tcW w:w="990" w:type="dxa"/>
            <w:tcBorders>
              <w:top w:val="dashed" w:sz="4" w:space="0" w:color="auto"/>
            </w:tcBorders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  <w:vMerge/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20" w:type="dxa"/>
            <w:vMerge/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C2058" w:rsidRPr="001C2088" w:rsidTr="00A80086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3C2058" w:rsidRPr="0098485E" w:rsidRDefault="003C2058" w:rsidP="0055255A">
            <w:pPr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1089" w:type="dxa"/>
            <w:vMerge w:val="restart"/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98485E">
              <w:rPr>
                <w:rFonts w:asciiTheme="minorHAnsi" w:hAnsiTheme="minorHAnsi" w:cstheme="minorHAnsi"/>
                <w:b/>
              </w:rPr>
              <w:t>1.3</w:t>
            </w:r>
          </w:p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98485E">
              <w:rPr>
                <w:rFonts w:asciiTheme="minorHAnsi" w:hAnsiTheme="minorHAnsi" w:cstheme="minorHAnsi"/>
                <w:b/>
              </w:rPr>
              <w:t>Selbst</w:t>
            </w:r>
            <w:r w:rsidR="00915CE9">
              <w:rPr>
                <w:rFonts w:asciiTheme="minorHAnsi" w:hAnsiTheme="minorHAnsi" w:cstheme="minorHAnsi"/>
                <w:b/>
              </w:rPr>
              <w:softHyphen/>
            </w:r>
            <w:r w:rsidRPr="0098485E">
              <w:rPr>
                <w:rFonts w:asciiTheme="minorHAnsi" w:hAnsiTheme="minorHAnsi" w:cstheme="minorHAnsi"/>
                <w:b/>
              </w:rPr>
              <w:t>organi</w:t>
            </w:r>
            <w:r w:rsidR="00915CE9">
              <w:rPr>
                <w:rFonts w:asciiTheme="minorHAnsi" w:hAnsiTheme="minorHAnsi" w:cstheme="minorHAnsi"/>
                <w:b/>
              </w:rPr>
              <w:softHyphen/>
            </w:r>
            <w:r w:rsidRPr="0098485E">
              <w:rPr>
                <w:rFonts w:asciiTheme="minorHAnsi" w:hAnsiTheme="minorHAnsi" w:cstheme="minorHAnsi"/>
                <w:b/>
              </w:rPr>
              <w:t>sation im Team</w:t>
            </w:r>
          </w:p>
        </w:tc>
        <w:tc>
          <w:tcPr>
            <w:tcW w:w="990" w:type="dxa"/>
            <w:vMerge w:val="restart"/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98485E">
              <w:rPr>
                <w:rFonts w:asciiTheme="minorHAnsi" w:hAnsiTheme="minorHAnsi" w:cstheme="minorHAnsi"/>
                <w:sz w:val="16"/>
                <w:szCs w:val="16"/>
              </w:rPr>
              <w:t>Selbst</w:t>
            </w:r>
            <w:r w:rsidR="00915CE9">
              <w:rPr>
                <w:rFonts w:asciiTheme="minorHAnsi" w:hAnsiTheme="minorHAnsi" w:cstheme="minorHAnsi"/>
                <w:sz w:val="16"/>
                <w:szCs w:val="16"/>
              </w:rPr>
              <w:softHyphen/>
            </w:r>
            <w:r w:rsidR="00915CE9">
              <w:rPr>
                <w:rFonts w:asciiTheme="minorHAnsi" w:hAnsiTheme="minorHAnsi" w:cstheme="minorHAnsi"/>
                <w:sz w:val="16"/>
                <w:szCs w:val="16"/>
              </w:rPr>
              <w:softHyphen/>
            </w:r>
            <w:r w:rsidRPr="0098485E">
              <w:rPr>
                <w:rFonts w:asciiTheme="minorHAnsi" w:hAnsiTheme="minorHAnsi" w:cstheme="minorHAnsi"/>
                <w:sz w:val="16"/>
                <w:szCs w:val="16"/>
              </w:rPr>
              <w:t>organi</w:t>
            </w:r>
            <w:r w:rsidR="00915CE9">
              <w:rPr>
                <w:rFonts w:asciiTheme="minorHAnsi" w:hAnsiTheme="minorHAnsi" w:cstheme="minorHAnsi"/>
                <w:sz w:val="16"/>
                <w:szCs w:val="16"/>
              </w:rPr>
              <w:softHyphen/>
            </w:r>
            <w:r w:rsidRPr="0098485E">
              <w:rPr>
                <w:rFonts w:asciiTheme="minorHAnsi" w:hAnsiTheme="minorHAnsi" w:cstheme="minorHAnsi"/>
                <w:sz w:val="16"/>
                <w:szCs w:val="16"/>
              </w:rPr>
              <w:t>sierte Teams</w:t>
            </w:r>
          </w:p>
        </w:tc>
        <w:tc>
          <w:tcPr>
            <w:tcW w:w="5760" w:type="dxa"/>
            <w:tcBorders>
              <w:bottom w:val="dashed" w:sz="4" w:space="0" w:color="auto"/>
            </w:tcBorders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8485E">
              <w:rPr>
                <w:rFonts w:asciiTheme="minorHAnsi" w:hAnsiTheme="minorHAnsi" w:cstheme="minorHAnsi"/>
              </w:rPr>
              <w:t xml:space="preserve">Die Verteilung von Aufgaben und die gegenseitige Unterstützung werden </w:t>
            </w:r>
            <w:r w:rsidRPr="0098485E">
              <w:rPr>
                <w:rFonts w:asciiTheme="minorHAnsi" w:hAnsiTheme="minorHAnsi" w:cstheme="minorHAnsi"/>
                <w:b/>
              </w:rPr>
              <w:t>im Team geregelt</w:t>
            </w:r>
            <w:r w:rsidRPr="0098485E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990" w:type="dxa"/>
            <w:tcBorders>
              <w:bottom w:val="dashed" w:sz="4" w:space="0" w:color="auto"/>
            </w:tcBorders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Merge w:val="restart"/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vMerge w:val="restart"/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C2058" w:rsidRPr="001C2088" w:rsidTr="00A80086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3C2058" w:rsidRPr="0098485E" w:rsidRDefault="003C2058" w:rsidP="0055255A">
            <w:pPr>
              <w:rPr>
                <w:rFonts w:cstheme="minorHAnsi"/>
                <w:sz w:val="22"/>
                <w:szCs w:val="16"/>
              </w:rPr>
            </w:pPr>
          </w:p>
        </w:tc>
        <w:tc>
          <w:tcPr>
            <w:tcW w:w="1089" w:type="dxa"/>
            <w:vMerge/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vMerge/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dashed" w:sz="4" w:space="0" w:color="auto"/>
            </w:tcBorders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8485E">
              <w:rPr>
                <w:rFonts w:asciiTheme="minorHAnsi" w:hAnsiTheme="minorHAnsi" w:cstheme="minorHAnsi"/>
              </w:rPr>
              <w:t xml:space="preserve">Agile Rollenträger und Führungskräfte </w:t>
            </w:r>
            <w:r w:rsidRPr="0098485E">
              <w:rPr>
                <w:rFonts w:asciiTheme="minorHAnsi" w:hAnsiTheme="minorHAnsi" w:cstheme="minorHAnsi"/>
                <w:b/>
              </w:rPr>
              <w:t>fordern diese Selbstorganisation ein</w:t>
            </w:r>
            <w:r w:rsidRPr="0098485E">
              <w:rPr>
                <w:rFonts w:asciiTheme="minorHAnsi" w:hAnsiTheme="minorHAnsi" w:cstheme="minorHAnsi"/>
              </w:rPr>
              <w:t>. Sie unterstützen das Team nach Bedarf oder bei Konflikten.</w:t>
            </w:r>
          </w:p>
        </w:tc>
        <w:tc>
          <w:tcPr>
            <w:tcW w:w="990" w:type="dxa"/>
            <w:tcBorders>
              <w:top w:val="dashed" w:sz="4" w:space="0" w:color="auto"/>
            </w:tcBorders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  <w:vMerge/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20" w:type="dxa"/>
            <w:vMerge/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C2058" w:rsidRPr="001C2088" w:rsidTr="00A80086">
        <w:trPr>
          <w:cantSplit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3C2058" w:rsidRPr="0098485E" w:rsidRDefault="003C2058" w:rsidP="0055255A">
            <w:pPr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1089" w:type="dxa"/>
            <w:vMerge w:val="restart"/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98485E">
              <w:rPr>
                <w:rFonts w:asciiTheme="minorHAnsi" w:hAnsiTheme="minorHAnsi" w:cstheme="minorHAnsi"/>
                <w:b/>
              </w:rPr>
              <w:t>1.4</w:t>
            </w:r>
          </w:p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98485E">
              <w:rPr>
                <w:rFonts w:asciiTheme="minorHAnsi" w:hAnsiTheme="minorHAnsi" w:cstheme="minorHAnsi"/>
                <w:b/>
              </w:rPr>
              <w:t>Agile Rollen</w:t>
            </w:r>
          </w:p>
        </w:tc>
        <w:tc>
          <w:tcPr>
            <w:tcW w:w="990" w:type="dxa"/>
            <w:vMerge w:val="restart"/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98485E">
              <w:rPr>
                <w:rFonts w:asciiTheme="minorHAnsi" w:hAnsiTheme="minorHAnsi" w:cstheme="minorHAnsi"/>
                <w:sz w:val="16"/>
                <w:szCs w:val="16"/>
              </w:rPr>
              <w:t>Definierte Rollen</w:t>
            </w:r>
          </w:p>
        </w:tc>
        <w:tc>
          <w:tcPr>
            <w:tcW w:w="5760" w:type="dxa"/>
            <w:tcBorders>
              <w:bottom w:val="dashed" w:sz="4" w:space="0" w:color="auto"/>
            </w:tcBorders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8485E">
              <w:rPr>
                <w:rFonts w:asciiTheme="minorHAnsi" w:hAnsiTheme="minorHAnsi" w:cstheme="minorHAnsi"/>
              </w:rPr>
              <w:t xml:space="preserve">Die </w:t>
            </w:r>
            <w:r w:rsidRPr="0098485E">
              <w:rPr>
                <w:rFonts w:asciiTheme="minorHAnsi" w:hAnsiTheme="minorHAnsi" w:cstheme="minorHAnsi"/>
                <w:b/>
              </w:rPr>
              <w:t>Aufgaben und Rollen</w:t>
            </w:r>
            <w:r w:rsidRPr="0098485E">
              <w:rPr>
                <w:rFonts w:asciiTheme="minorHAnsi" w:hAnsiTheme="minorHAnsi" w:cstheme="minorHAnsi"/>
              </w:rPr>
              <w:t xml:space="preserve"> </w:t>
            </w:r>
            <w:r w:rsidRPr="0098485E">
              <w:rPr>
                <w:rFonts w:asciiTheme="minorHAnsi" w:hAnsiTheme="minorHAnsi" w:cstheme="minorHAnsi"/>
                <w:b/>
              </w:rPr>
              <w:t xml:space="preserve">agiler Rollenträger </w:t>
            </w:r>
            <w:r w:rsidRPr="0098485E">
              <w:rPr>
                <w:rFonts w:asciiTheme="minorHAnsi" w:hAnsiTheme="minorHAnsi" w:cstheme="minorHAnsi"/>
              </w:rPr>
              <w:t xml:space="preserve">(z. B. von Scrum Master, Product Owner) sind eindeutig und nachvollziehbar geregelt. </w:t>
            </w:r>
          </w:p>
        </w:tc>
        <w:tc>
          <w:tcPr>
            <w:tcW w:w="990" w:type="dxa"/>
            <w:tcBorders>
              <w:bottom w:val="dashed" w:sz="4" w:space="0" w:color="auto"/>
            </w:tcBorders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Merge w:val="restart"/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vMerge w:val="restart"/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C2058" w:rsidRPr="001C2088" w:rsidTr="00A80086">
        <w:trPr>
          <w:cantSplit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3C2058" w:rsidRPr="0098485E" w:rsidRDefault="003C2058" w:rsidP="0055255A">
            <w:pPr>
              <w:rPr>
                <w:rFonts w:cstheme="minorHAnsi"/>
                <w:sz w:val="22"/>
                <w:szCs w:val="16"/>
              </w:rPr>
            </w:pPr>
          </w:p>
        </w:tc>
        <w:tc>
          <w:tcPr>
            <w:tcW w:w="1089" w:type="dxa"/>
            <w:vMerge/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vMerge/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dashed" w:sz="4" w:space="0" w:color="auto"/>
            </w:tcBorders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8485E">
              <w:rPr>
                <w:rFonts w:asciiTheme="minorHAnsi" w:hAnsiTheme="minorHAnsi" w:cstheme="minorHAnsi"/>
              </w:rPr>
              <w:t xml:space="preserve">Die agilen Rollenträger </w:t>
            </w:r>
            <w:r w:rsidRPr="0098485E">
              <w:rPr>
                <w:rFonts w:asciiTheme="minorHAnsi" w:hAnsiTheme="minorHAnsi" w:cstheme="minorHAnsi"/>
                <w:b/>
              </w:rPr>
              <w:t>nehmen ihre Sache ernst</w:t>
            </w:r>
            <w:r w:rsidRPr="0098485E">
              <w:rPr>
                <w:rFonts w:asciiTheme="minorHAnsi" w:hAnsiTheme="minorHAnsi" w:cstheme="minorHAnsi"/>
              </w:rPr>
              <w:t xml:space="preserve"> und finden Anerkennung bei allen Beteiligten.    </w:t>
            </w:r>
          </w:p>
        </w:tc>
        <w:tc>
          <w:tcPr>
            <w:tcW w:w="990" w:type="dxa"/>
            <w:tcBorders>
              <w:top w:val="dashed" w:sz="4" w:space="0" w:color="auto"/>
            </w:tcBorders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  <w:vMerge/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20" w:type="dxa"/>
            <w:vMerge/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C2058" w:rsidRPr="001C2088" w:rsidTr="00A80086">
        <w:trPr>
          <w:cantSplit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:rsidR="003C2058" w:rsidRPr="0098485E" w:rsidRDefault="003C2058" w:rsidP="0055255A">
            <w:pPr>
              <w:rPr>
                <w:rFonts w:asciiTheme="minorHAnsi" w:hAnsiTheme="minorHAnsi" w:cstheme="minorHAnsi"/>
                <w:sz w:val="22"/>
                <w:szCs w:val="16"/>
              </w:rPr>
            </w:pPr>
            <w:r w:rsidRPr="0098485E">
              <w:rPr>
                <w:rFonts w:cstheme="minorHAnsi"/>
                <w:sz w:val="22"/>
                <w:szCs w:val="16"/>
              </w:rPr>
              <w:t>(2)</w:t>
            </w:r>
            <w:r w:rsidRPr="0098485E">
              <w:rPr>
                <w:rFonts w:cstheme="minorHAnsi"/>
                <w:sz w:val="22"/>
                <w:szCs w:val="16"/>
              </w:rPr>
              <w:br/>
              <w:t>Arbeitspensum und</w:t>
            </w:r>
            <w:r w:rsidRPr="0098485E">
              <w:rPr>
                <w:rFonts w:cstheme="minorHAnsi"/>
                <w:sz w:val="22"/>
                <w:szCs w:val="16"/>
              </w:rPr>
              <w:br/>
              <w:t>Kapazität;</w:t>
            </w:r>
          </w:p>
          <w:p w:rsidR="003C2058" w:rsidRPr="0098485E" w:rsidRDefault="003C2058" w:rsidP="0055255A">
            <w:pPr>
              <w:spacing w:before="120"/>
              <w:rPr>
                <w:rFonts w:asciiTheme="minorHAnsi" w:hAnsiTheme="minorHAnsi" w:cstheme="minorHAnsi"/>
                <w:sz w:val="22"/>
                <w:szCs w:val="16"/>
              </w:rPr>
            </w:pPr>
            <w:r w:rsidRPr="0098485E">
              <w:rPr>
                <w:rFonts w:cstheme="minorHAnsi"/>
                <w:sz w:val="22"/>
                <w:szCs w:val="16"/>
              </w:rPr>
              <w:t>Prioritäten</w:t>
            </w:r>
            <w:r w:rsidRPr="0098485E">
              <w:rPr>
                <w:rFonts w:cstheme="minorHAnsi"/>
                <w:sz w:val="22"/>
                <w:szCs w:val="16"/>
              </w:rPr>
              <w:br/>
              <w:t xml:space="preserve">und </w:t>
            </w:r>
            <w:r w:rsidRPr="0098485E">
              <w:rPr>
                <w:rFonts w:cstheme="minorHAnsi"/>
                <w:sz w:val="22"/>
                <w:szCs w:val="16"/>
              </w:rPr>
              <w:br/>
              <w:t>Fokus</w:t>
            </w:r>
          </w:p>
          <w:p w:rsidR="003C2058" w:rsidRPr="0098485E" w:rsidRDefault="003C2058" w:rsidP="0055255A">
            <w:pPr>
              <w:rPr>
                <w:rFonts w:asciiTheme="minorHAnsi" w:hAnsiTheme="minorHAnsi" w:cstheme="minorHAnsi"/>
                <w:sz w:val="22"/>
                <w:szCs w:val="16"/>
              </w:rPr>
            </w:pPr>
          </w:p>
          <w:p w:rsidR="003C2058" w:rsidRPr="0098485E" w:rsidRDefault="003C2058" w:rsidP="0055255A">
            <w:pPr>
              <w:rPr>
                <w:rFonts w:asciiTheme="minorHAnsi" w:hAnsiTheme="minorHAnsi" w:cstheme="minorHAnsi"/>
                <w:sz w:val="22"/>
                <w:szCs w:val="16"/>
              </w:rPr>
            </w:pPr>
          </w:p>
          <w:p w:rsidR="003C2058" w:rsidRPr="0098485E" w:rsidRDefault="003C2058" w:rsidP="0055255A">
            <w:pPr>
              <w:rPr>
                <w:rFonts w:asciiTheme="minorHAnsi" w:hAnsiTheme="minorHAnsi" w:cstheme="minorHAnsi"/>
                <w:sz w:val="22"/>
                <w:szCs w:val="16"/>
              </w:rPr>
            </w:pPr>
          </w:p>
          <w:p w:rsidR="003C2058" w:rsidRPr="0098485E" w:rsidRDefault="003C2058" w:rsidP="0055255A">
            <w:pPr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1089" w:type="dxa"/>
            <w:vMerge w:val="restart"/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98485E">
              <w:rPr>
                <w:rFonts w:asciiTheme="minorHAnsi" w:hAnsiTheme="minorHAnsi" w:cstheme="minorHAnsi"/>
                <w:b/>
              </w:rPr>
              <w:t>2.1</w:t>
            </w:r>
          </w:p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98485E">
              <w:rPr>
                <w:rFonts w:asciiTheme="minorHAnsi" w:hAnsiTheme="minorHAnsi" w:cstheme="minorHAnsi"/>
                <w:b/>
              </w:rPr>
              <w:t>Arbeits</w:t>
            </w:r>
            <w:r w:rsidR="00915CE9">
              <w:rPr>
                <w:rFonts w:asciiTheme="minorHAnsi" w:hAnsiTheme="minorHAnsi" w:cstheme="minorHAnsi"/>
                <w:b/>
              </w:rPr>
              <w:softHyphen/>
            </w:r>
            <w:r w:rsidRPr="0098485E">
              <w:rPr>
                <w:rFonts w:asciiTheme="minorHAnsi" w:hAnsiTheme="minorHAnsi" w:cstheme="minorHAnsi"/>
                <w:b/>
              </w:rPr>
              <w:t>pensum und Kapazitä</w:t>
            </w:r>
            <w:r w:rsidR="00915CE9">
              <w:rPr>
                <w:rFonts w:asciiTheme="minorHAnsi" w:hAnsiTheme="minorHAnsi" w:cstheme="minorHAnsi"/>
                <w:b/>
              </w:rPr>
              <w:softHyphen/>
            </w:r>
            <w:r w:rsidRPr="0098485E">
              <w:rPr>
                <w:rFonts w:asciiTheme="minorHAnsi" w:hAnsiTheme="minorHAnsi" w:cstheme="minorHAnsi"/>
                <w:b/>
              </w:rPr>
              <w:t>ten</w:t>
            </w:r>
          </w:p>
        </w:tc>
        <w:tc>
          <w:tcPr>
            <w:tcW w:w="990" w:type="dxa"/>
            <w:vMerge w:val="restart"/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98485E">
              <w:rPr>
                <w:rFonts w:asciiTheme="minorHAnsi" w:hAnsiTheme="minorHAnsi" w:cstheme="minorHAnsi"/>
                <w:sz w:val="16"/>
                <w:szCs w:val="16"/>
              </w:rPr>
              <w:t>Autonomie und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8485E">
              <w:rPr>
                <w:rFonts w:asciiTheme="minorHAnsi" w:hAnsiTheme="minorHAnsi" w:cstheme="minorHAnsi"/>
                <w:sz w:val="16"/>
                <w:szCs w:val="16"/>
              </w:rPr>
              <w:t xml:space="preserve">Verantwortung </w:t>
            </w:r>
          </w:p>
        </w:tc>
        <w:tc>
          <w:tcPr>
            <w:tcW w:w="5760" w:type="dxa"/>
            <w:tcBorders>
              <w:bottom w:val="dashed" w:sz="4" w:space="0" w:color="auto"/>
            </w:tcBorders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8485E">
              <w:rPr>
                <w:rFonts w:asciiTheme="minorHAnsi" w:hAnsiTheme="minorHAnsi" w:cstheme="minorHAnsi"/>
              </w:rPr>
              <w:t xml:space="preserve">Bei der </w:t>
            </w:r>
            <w:r w:rsidRPr="0098485E">
              <w:rPr>
                <w:rFonts w:asciiTheme="minorHAnsi" w:hAnsiTheme="minorHAnsi" w:cstheme="minorHAnsi"/>
                <w:b/>
              </w:rPr>
              <w:t>Vereinbarung von Sprintzielen</w:t>
            </w:r>
            <w:r w:rsidRPr="0098485E">
              <w:rPr>
                <w:rFonts w:asciiTheme="minorHAnsi" w:hAnsiTheme="minorHAnsi" w:cstheme="minorHAnsi"/>
              </w:rPr>
              <w:t xml:space="preserve"> schätzt das Team den erforderlichen Aufwand oder die Komplexität der Arbeitsaufgaben. </w:t>
            </w:r>
          </w:p>
        </w:tc>
        <w:tc>
          <w:tcPr>
            <w:tcW w:w="990" w:type="dxa"/>
            <w:tcBorders>
              <w:bottom w:val="dashed" w:sz="4" w:space="0" w:color="auto"/>
            </w:tcBorders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Merge w:val="restart"/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vMerge w:val="restart"/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C2058" w:rsidRPr="001C2088" w:rsidTr="00A80086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vAlign w:val="center"/>
          </w:tcPr>
          <w:p w:rsidR="003C2058" w:rsidRPr="0073099D" w:rsidRDefault="003C2058" w:rsidP="0055255A">
            <w:pPr>
              <w:rPr>
                <w:rFonts w:cstheme="minorHAnsi"/>
                <w:sz w:val="28"/>
              </w:rPr>
            </w:pPr>
          </w:p>
        </w:tc>
        <w:tc>
          <w:tcPr>
            <w:tcW w:w="1089" w:type="dxa"/>
            <w:vMerge/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vMerge/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dashed" w:sz="4" w:space="0" w:color="auto"/>
              <w:bottom w:val="dashed" w:sz="4" w:space="0" w:color="auto"/>
            </w:tcBorders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8485E">
              <w:rPr>
                <w:rFonts w:asciiTheme="minorHAnsi" w:hAnsiTheme="minorHAnsi" w:cstheme="minorHAnsi"/>
              </w:rPr>
              <w:t xml:space="preserve">Die verfügbaren </w:t>
            </w:r>
            <w:r w:rsidRPr="0098485E">
              <w:rPr>
                <w:rFonts w:asciiTheme="minorHAnsi" w:hAnsiTheme="minorHAnsi" w:cstheme="minorHAnsi"/>
                <w:b/>
              </w:rPr>
              <w:t>Kapazitäten</w:t>
            </w:r>
            <w:r w:rsidRPr="0098485E">
              <w:rPr>
                <w:rFonts w:asciiTheme="minorHAnsi" w:hAnsiTheme="minorHAnsi" w:cstheme="minorHAnsi"/>
              </w:rPr>
              <w:t xml:space="preserve"> (personelle Ressourcen) werden bei der Festlegung von Sprintzielen berücksichtigt.</w:t>
            </w: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  <w:vMerge/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20" w:type="dxa"/>
            <w:vMerge/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C2058" w:rsidRPr="001C2088" w:rsidTr="00A80086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vAlign w:val="center"/>
          </w:tcPr>
          <w:p w:rsidR="003C2058" w:rsidRPr="0073099D" w:rsidRDefault="003C2058" w:rsidP="0055255A">
            <w:pPr>
              <w:rPr>
                <w:rFonts w:cstheme="minorHAnsi"/>
                <w:sz w:val="28"/>
              </w:rPr>
            </w:pPr>
          </w:p>
        </w:tc>
        <w:tc>
          <w:tcPr>
            <w:tcW w:w="1089" w:type="dxa"/>
            <w:vMerge/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vMerge/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dashed" w:sz="4" w:space="0" w:color="auto"/>
              <w:bottom w:val="dashed" w:sz="4" w:space="0" w:color="auto"/>
            </w:tcBorders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8485E">
              <w:rPr>
                <w:rFonts w:asciiTheme="minorHAnsi" w:hAnsiTheme="minorHAnsi" w:cstheme="minorHAnsi"/>
              </w:rPr>
              <w:t xml:space="preserve">Die Qualität der </w:t>
            </w:r>
            <w:r w:rsidRPr="0098485E">
              <w:rPr>
                <w:rFonts w:asciiTheme="minorHAnsi" w:hAnsiTheme="minorHAnsi" w:cstheme="minorHAnsi"/>
                <w:b/>
              </w:rPr>
              <w:t>Aufwandsschätzungen</w:t>
            </w:r>
            <w:r w:rsidRPr="0098485E">
              <w:rPr>
                <w:rFonts w:asciiTheme="minorHAnsi" w:hAnsiTheme="minorHAnsi" w:cstheme="minorHAnsi"/>
              </w:rPr>
              <w:t xml:space="preserve"> wird regelmäßig in einer Retrospektive überprüft. </w:t>
            </w: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</w:tcBorders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  <w:vMerge/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20" w:type="dxa"/>
            <w:vMerge/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C2058" w:rsidRPr="001C2088" w:rsidTr="00A80086">
        <w:trPr>
          <w:cantSplit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vAlign w:val="center"/>
          </w:tcPr>
          <w:p w:rsidR="003C2058" w:rsidRPr="0073099D" w:rsidRDefault="003C2058" w:rsidP="0055255A">
            <w:pPr>
              <w:rPr>
                <w:rFonts w:cstheme="minorHAnsi"/>
                <w:sz w:val="28"/>
              </w:rPr>
            </w:pPr>
          </w:p>
        </w:tc>
        <w:tc>
          <w:tcPr>
            <w:tcW w:w="1089" w:type="dxa"/>
            <w:vMerge/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vMerge/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dashed" w:sz="4" w:space="0" w:color="auto"/>
            </w:tcBorders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8485E">
              <w:rPr>
                <w:rFonts w:asciiTheme="minorHAnsi" w:hAnsiTheme="minorHAnsi" w:cstheme="minorHAnsi"/>
              </w:rPr>
              <w:t xml:space="preserve">Jede/r Einzelne wird ermutigt, die Möglichkeiten und Grenzen der </w:t>
            </w:r>
            <w:r w:rsidRPr="0098485E">
              <w:rPr>
                <w:rFonts w:asciiTheme="minorHAnsi" w:hAnsiTheme="minorHAnsi" w:cstheme="minorHAnsi"/>
                <w:b/>
              </w:rPr>
              <w:t>eigenen Leistungsfähigkeit</w:t>
            </w:r>
            <w:r w:rsidRPr="0098485E">
              <w:rPr>
                <w:rFonts w:asciiTheme="minorHAnsi" w:hAnsiTheme="minorHAnsi" w:cstheme="minorHAnsi"/>
              </w:rPr>
              <w:t xml:space="preserve"> realistisch einzuschätzen (gesundes Pensum).</w:t>
            </w:r>
          </w:p>
        </w:tc>
        <w:tc>
          <w:tcPr>
            <w:tcW w:w="990" w:type="dxa"/>
            <w:tcBorders>
              <w:top w:val="dashed" w:sz="4" w:space="0" w:color="auto"/>
            </w:tcBorders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  <w:vMerge/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20" w:type="dxa"/>
            <w:vMerge/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C2058" w:rsidRPr="001C2088" w:rsidTr="00A80086">
        <w:trPr>
          <w:cantSplit/>
          <w:trHeight w:val="67"/>
        </w:trPr>
        <w:tc>
          <w:tcPr>
            <w:tcW w:w="1701" w:type="dxa"/>
            <w:vMerge/>
          </w:tcPr>
          <w:p w:rsidR="003C2058" w:rsidRDefault="003C2058" w:rsidP="0055255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89" w:type="dxa"/>
            <w:vMerge w:val="restart"/>
          </w:tcPr>
          <w:p w:rsidR="003C2058" w:rsidRPr="0098485E" w:rsidRDefault="003C2058" w:rsidP="0055255A">
            <w:pPr>
              <w:rPr>
                <w:rFonts w:asciiTheme="minorHAnsi" w:hAnsiTheme="minorHAnsi" w:cstheme="minorHAnsi"/>
                <w:b/>
              </w:rPr>
            </w:pPr>
            <w:r w:rsidRPr="0098485E">
              <w:rPr>
                <w:rFonts w:asciiTheme="minorHAnsi" w:hAnsiTheme="minorHAnsi" w:cstheme="minorHAnsi"/>
                <w:b/>
              </w:rPr>
              <w:t>2.2</w:t>
            </w:r>
          </w:p>
          <w:p w:rsidR="003C2058" w:rsidRPr="0098485E" w:rsidRDefault="003C2058" w:rsidP="0055255A">
            <w:pPr>
              <w:rPr>
                <w:rFonts w:asciiTheme="minorHAnsi" w:hAnsiTheme="minorHAnsi" w:cstheme="minorHAnsi"/>
                <w:b/>
              </w:rPr>
            </w:pPr>
            <w:r w:rsidRPr="0098485E">
              <w:rPr>
                <w:rFonts w:asciiTheme="minorHAnsi" w:hAnsiTheme="minorHAnsi" w:cstheme="minorHAnsi"/>
                <w:b/>
              </w:rPr>
              <w:t>Prioritä</w:t>
            </w:r>
            <w:r w:rsidR="00CE5463">
              <w:rPr>
                <w:rFonts w:asciiTheme="minorHAnsi" w:hAnsiTheme="minorHAnsi" w:cstheme="minorHAnsi"/>
                <w:b/>
              </w:rPr>
              <w:softHyphen/>
            </w:r>
            <w:bookmarkStart w:id="0" w:name="_GoBack"/>
            <w:bookmarkEnd w:id="0"/>
            <w:r w:rsidRPr="0098485E">
              <w:rPr>
                <w:rFonts w:asciiTheme="minorHAnsi" w:hAnsiTheme="minorHAnsi" w:cstheme="minorHAnsi"/>
                <w:b/>
              </w:rPr>
              <w:t>ten</w:t>
            </w:r>
          </w:p>
        </w:tc>
        <w:tc>
          <w:tcPr>
            <w:tcW w:w="990" w:type="dxa"/>
            <w:vMerge w:val="restart"/>
          </w:tcPr>
          <w:p w:rsidR="003C2058" w:rsidRPr="0098485E" w:rsidDel="000724D6" w:rsidRDefault="003C2058" w:rsidP="0055255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8485E">
              <w:rPr>
                <w:rFonts w:asciiTheme="minorHAnsi" w:hAnsiTheme="minorHAnsi" w:cstheme="minorHAnsi"/>
                <w:sz w:val="16"/>
                <w:szCs w:val="16"/>
              </w:rPr>
              <w:t>Iteratives Vorgehen</w:t>
            </w:r>
          </w:p>
        </w:tc>
        <w:tc>
          <w:tcPr>
            <w:tcW w:w="5760" w:type="dxa"/>
            <w:tcBorders>
              <w:bottom w:val="dashed" w:sz="4" w:space="0" w:color="auto"/>
            </w:tcBorders>
          </w:tcPr>
          <w:p w:rsidR="003C2058" w:rsidRPr="0098485E" w:rsidRDefault="003C2058" w:rsidP="0055255A">
            <w:pPr>
              <w:rPr>
                <w:rFonts w:asciiTheme="minorHAnsi" w:hAnsiTheme="minorHAnsi" w:cstheme="minorHAnsi"/>
              </w:rPr>
            </w:pPr>
            <w:r w:rsidRPr="0098485E">
              <w:rPr>
                <w:rFonts w:asciiTheme="minorHAnsi" w:hAnsiTheme="minorHAnsi" w:cstheme="minorHAnsi"/>
              </w:rPr>
              <w:t xml:space="preserve">Während eines Sprints (einer Etappe) bleiben die Prioritäten und </w:t>
            </w:r>
            <w:r w:rsidRPr="0098485E">
              <w:rPr>
                <w:rFonts w:asciiTheme="minorHAnsi" w:hAnsiTheme="minorHAnsi" w:cstheme="minorHAnsi"/>
                <w:b/>
              </w:rPr>
              <w:t>Sprintziele grundsätzlich stabil</w:t>
            </w:r>
            <w:r w:rsidRPr="0098485E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990" w:type="dxa"/>
            <w:tcBorders>
              <w:bottom w:val="dashed" w:sz="4" w:space="0" w:color="auto"/>
            </w:tcBorders>
          </w:tcPr>
          <w:p w:rsidR="003C2058" w:rsidRPr="001C2088" w:rsidRDefault="003C2058" w:rsidP="005525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Merge w:val="restart"/>
          </w:tcPr>
          <w:p w:rsidR="003C2058" w:rsidRPr="001C2088" w:rsidRDefault="003C2058" w:rsidP="005525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vMerge w:val="restart"/>
          </w:tcPr>
          <w:p w:rsidR="003C2058" w:rsidRPr="001C2088" w:rsidRDefault="003C2058" w:rsidP="0055255A">
            <w:pPr>
              <w:rPr>
                <w:rFonts w:asciiTheme="minorHAnsi" w:hAnsiTheme="minorHAnsi" w:cstheme="minorHAnsi"/>
              </w:rPr>
            </w:pPr>
          </w:p>
        </w:tc>
      </w:tr>
      <w:tr w:rsidR="003C2058" w:rsidRPr="001C2088" w:rsidTr="00A80086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3C2058" w:rsidRDefault="003C2058" w:rsidP="0055255A">
            <w:pPr>
              <w:rPr>
                <w:rFonts w:cstheme="minorHAnsi"/>
              </w:rPr>
            </w:pPr>
          </w:p>
        </w:tc>
        <w:tc>
          <w:tcPr>
            <w:tcW w:w="1089" w:type="dxa"/>
            <w:vMerge/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vMerge/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dashed" w:sz="4" w:space="0" w:color="auto"/>
            </w:tcBorders>
          </w:tcPr>
          <w:p w:rsidR="003C2058" w:rsidRPr="0098485E" w:rsidDel="000724D6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98485E">
              <w:rPr>
                <w:rFonts w:asciiTheme="minorHAnsi" w:hAnsiTheme="minorHAnsi" w:cstheme="minorHAnsi"/>
              </w:rPr>
              <w:t xml:space="preserve">Falls während eines Sprints (einer Etappe) </w:t>
            </w:r>
            <w:r w:rsidRPr="0098485E">
              <w:rPr>
                <w:rFonts w:asciiTheme="minorHAnsi" w:hAnsiTheme="minorHAnsi" w:cstheme="minorHAnsi"/>
                <w:b/>
              </w:rPr>
              <w:t>Aufgaben</w:t>
            </w:r>
            <w:r w:rsidRPr="0098485E">
              <w:rPr>
                <w:rFonts w:asciiTheme="minorHAnsi" w:hAnsiTheme="minorHAnsi" w:cstheme="minorHAnsi"/>
              </w:rPr>
              <w:t xml:space="preserve"> hinzutreten, werden die Sprintziele entsprechend angepasst.</w:t>
            </w:r>
          </w:p>
        </w:tc>
        <w:tc>
          <w:tcPr>
            <w:tcW w:w="990" w:type="dxa"/>
            <w:tcBorders>
              <w:top w:val="dashed" w:sz="4" w:space="0" w:color="auto"/>
            </w:tcBorders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  <w:vMerge/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20" w:type="dxa"/>
            <w:vMerge/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C2058" w:rsidRPr="001C2088" w:rsidTr="00A80086">
        <w:trPr>
          <w:cantSplit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3C2058" w:rsidRDefault="003C2058" w:rsidP="005525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9" w:type="dxa"/>
          </w:tcPr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98485E">
              <w:rPr>
                <w:rFonts w:asciiTheme="minorHAnsi" w:hAnsiTheme="minorHAnsi" w:cstheme="minorHAnsi"/>
                <w:b/>
              </w:rPr>
              <w:t>2.3</w:t>
            </w:r>
          </w:p>
          <w:p w:rsidR="003C2058" w:rsidRPr="0098485E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98485E">
              <w:rPr>
                <w:rFonts w:asciiTheme="minorHAnsi" w:hAnsiTheme="minorHAnsi" w:cstheme="minorHAnsi"/>
                <w:b/>
              </w:rPr>
              <w:t>Fokus</w:t>
            </w:r>
            <w:r w:rsidR="00CE5463">
              <w:rPr>
                <w:rFonts w:asciiTheme="minorHAnsi" w:hAnsiTheme="minorHAnsi" w:cstheme="minorHAnsi"/>
                <w:b/>
              </w:rPr>
              <w:softHyphen/>
            </w:r>
            <w:r w:rsidRPr="0098485E">
              <w:rPr>
                <w:rFonts w:asciiTheme="minorHAnsi" w:hAnsiTheme="minorHAnsi" w:cstheme="minorHAnsi"/>
                <w:b/>
              </w:rPr>
              <w:t>siertes Arbeiten</w:t>
            </w:r>
          </w:p>
        </w:tc>
        <w:tc>
          <w:tcPr>
            <w:tcW w:w="990" w:type="dxa"/>
          </w:tcPr>
          <w:p w:rsidR="003C2058" w:rsidRPr="0098485E" w:rsidDel="00115449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98485E">
              <w:rPr>
                <w:rFonts w:asciiTheme="minorHAnsi" w:hAnsiTheme="minorHAnsi" w:cstheme="minorHAnsi"/>
                <w:sz w:val="16"/>
                <w:szCs w:val="16"/>
              </w:rPr>
              <w:t>/</w:t>
            </w:r>
          </w:p>
        </w:tc>
        <w:tc>
          <w:tcPr>
            <w:tcW w:w="5760" w:type="dxa"/>
          </w:tcPr>
          <w:p w:rsidR="003C2058" w:rsidRPr="0098485E" w:rsidRDefault="003C2058" w:rsidP="0055255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8485E">
              <w:rPr>
                <w:rFonts w:asciiTheme="minorHAnsi" w:hAnsiTheme="minorHAnsi" w:cstheme="minorHAnsi"/>
              </w:rPr>
              <w:t xml:space="preserve">Alle Beteiligten arbeiten darauf hin, </w:t>
            </w:r>
            <w:r w:rsidRPr="0098485E">
              <w:rPr>
                <w:rFonts w:asciiTheme="minorHAnsi" w:hAnsiTheme="minorHAnsi" w:cstheme="minorHAnsi"/>
                <w:b/>
              </w:rPr>
              <w:t>Unterbrechungen</w:t>
            </w:r>
            <w:r w:rsidRPr="0098485E">
              <w:rPr>
                <w:rFonts w:asciiTheme="minorHAnsi" w:hAnsiTheme="minorHAnsi" w:cstheme="minorHAnsi"/>
              </w:rPr>
              <w:t xml:space="preserve"> </w:t>
            </w:r>
            <w:r w:rsidRPr="0098485E">
              <w:rPr>
                <w:rFonts w:asciiTheme="minorHAnsi" w:hAnsiTheme="minorHAnsi" w:cstheme="minorHAnsi"/>
                <w:b/>
              </w:rPr>
              <w:t>und Störungen</w:t>
            </w:r>
            <w:r w:rsidRPr="0098485E">
              <w:rPr>
                <w:rFonts w:asciiTheme="minorHAnsi" w:hAnsiTheme="minorHAnsi" w:cstheme="minorHAnsi"/>
              </w:rPr>
              <w:t xml:space="preserve"> im täglichen Arbeitsfluss auf ein notwendiges Maß zu begrenzen.</w:t>
            </w:r>
          </w:p>
        </w:tc>
        <w:tc>
          <w:tcPr>
            <w:tcW w:w="990" w:type="dxa"/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:rsidR="003C2058" w:rsidRPr="001C2088" w:rsidRDefault="003C2058" w:rsidP="0055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80086" w:rsidRPr="001C2088" w:rsidTr="00A80086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</w:tcPr>
          <w:p w:rsidR="00A80086" w:rsidRPr="0098485E" w:rsidRDefault="00A80086" w:rsidP="00A80086">
            <w:pPr>
              <w:pageBreakBefore/>
              <w:rPr>
                <w:rFonts w:asciiTheme="minorHAnsi" w:hAnsiTheme="minorHAnsi" w:cstheme="minorHAnsi"/>
                <w:sz w:val="22"/>
                <w:szCs w:val="16"/>
              </w:rPr>
            </w:pPr>
            <w:r w:rsidRPr="0098485E">
              <w:rPr>
                <w:rFonts w:cstheme="minorHAnsi"/>
                <w:sz w:val="22"/>
                <w:szCs w:val="16"/>
              </w:rPr>
              <w:lastRenderedPageBreak/>
              <w:t>(3)</w:t>
            </w:r>
            <w:r w:rsidRPr="0098485E">
              <w:rPr>
                <w:rFonts w:cstheme="minorHAnsi"/>
                <w:sz w:val="22"/>
                <w:szCs w:val="16"/>
              </w:rPr>
              <w:br/>
              <w:t>Mindset,</w:t>
            </w:r>
            <w:r w:rsidRPr="0098485E">
              <w:rPr>
                <w:rFonts w:cstheme="minorHAnsi"/>
                <w:sz w:val="22"/>
                <w:szCs w:val="16"/>
              </w:rPr>
              <w:br/>
              <w:t xml:space="preserve">Leitplanken </w:t>
            </w:r>
            <w:r w:rsidRPr="0098485E">
              <w:rPr>
                <w:rFonts w:cstheme="minorHAnsi"/>
                <w:sz w:val="22"/>
                <w:szCs w:val="16"/>
              </w:rPr>
              <w:br/>
              <w:t xml:space="preserve">und  </w:t>
            </w:r>
            <w:r w:rsidRPr="0098485E">
              <w:rPr>
                <w:rFonts w:cstheme="minorHAnsi"/>
                <w:sz w:val="22"/>
                <w:szCs w:val="16"/>
              </w:rPr>
              <w:br/>
              <w:t>lernende Organisation</w:t>
            </w:r>
          </w:p>
          <w:p w:rsidR="00A80086" w:rsidRPr="00683314" w:rsidRDefault="00A80086" w:rsidP="00A80086">
            <w:pPr>
              <w:pageBreakBefore/>
              <w:rPr>
                <w:rFonts w:asciiTheme="minorHAnsi" w:hAnsiTheme="minorHAnsi" w:cstheme="minorHAnsi"/>
              </w:rPr>
            </w:pPr>
          </w:p>
          <w:p w:rsidR="00A80086" w:rsidRPr="00683314" w:rsidRDefault="00A80086" w:rsidP="00A80086">
            <w:pPr>
              <w:pageBreakBefore/>
              <w:rPr>
                <w:rFonts w:asciiTheme="minorHAnsi" w:hAnsiTheme="minorHAnsi" w:cstheme="minorHAnsi"/>
              </w:rPr>
            </w:pPr>
          </w:p>
          <w:p w:rsidR="00A80086" w:rsidRPr="00683314" w:rsidRDefault="00A80086" w:rsidP="00A80086">
            <w:pPr>
              <w:pageBreakBefore/>
              <w:rPr>
                <w:rFonts w:asciiTheme="minorHAnsi" w:hAnsiTheme="minorHAnsi" w:cstheme="minorHAnsi"/>
              </w:rPr>
            </w:pPr>
          </w:p>
          <w:p w:rsidR="00A80086" w:rsidRPr="00683314" w:rsidRDefault="00A80086" w:rsidP="00A80086">
            <w:pPr>
              <w:pageBreakBefore/>
              <w:rPr>
                <w:rFonts w:asciiTheme="minorHAnsi" w:hAnsiTheme="minorHAnsi" w:cstheme="minorHAnsi"/>
              </w:rPr>
            </w:pPr>
          </w:p>
          <w:p w:rsidR="00A80086" w:rsidRPr="00683314" w:rsidRDefault="00A80086" w:rsidP="00A80086">
            <w:pPr>
              <w:pageBreakBefore/>
              <w:rPr>
                <w:rFonts w:asciiTheme="minorHAnsi" w:hAnsiTheme="minorHAnsi" w:cstheme="minorHAnsi"/>
              </w:rPr>
            </w:pPr>
          </w:p>
          <w:p w:rsidR="00A80086" w:rsidRPr="00683314" w:rsidRDefault="00A80086" w:rsidP="00A80086">
            <w:pPr>
              <w:pageBreakBefore/>
              <w:rPr>
                <w:rFonts w:asciiTheme="minorHAnsi" w:hAnsiTheme="minorHAnsi" w:cstheme="minorHAnsi"/>
              </w:rPr>
            </w:pPr>
          </w:p>
          <w:p w:rsidR="00A80086" w:rsidRPr="00683314" w:rsidRDefault="00A80086" w:rsidP="00A80086">
            <w:pPr>
              <w:pageBreakBefore/>
              <w:rPr>
                <w:rFonts w:asciiTheme="minorHAnsi" w:hAnsiTheme="minorHAnsi" w:cstheme="minorHAnsi"/>
              </w:rPr>
            </w:pPr>
          </w:p>
          <w:p w:rsidR="00A80086" w:rsidRPr="00683314" w:rsidRDefault="00A80086" w:rsidP="00A80086">
            <w:pPr>
              <w:pageBreakBefore/>
              <w:rPr>
                <w:rFonts w:asciiTheme="minorHAnsi" w:hAnsiTheme="minorHAnsi" w:cstheme="minorHAnsi"/>
              </w:rPr>
            </w:pPr>
          </w:p>
          <w:p w:rsidR="00A80086" w:rsidRPr="00683314" w:rsidRDefault="00A80086" w:rsidP="00A80086">
            <w:pPr>
              <w:pageBreakBefore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089" w:type="dxa"/>
            <w:vMerge w:val="restart"/>
          </w:tcPr>
          <w:p w:rsidR="00A80086" w:rsidRPr="0098485E" w:rsidRDefault="00A80086" w:rsidP="00605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/>
                <w:bCs/>
              </w:rPr>
            </w:pPr>
            <w:r w:rsidRPr="0098485E">
              <w:rPr>
                <w:rFonts w:asciiTheme="minorHAnsi" w:hAnsiTheme="minorHAnsi" w:cstheme="minorHAnsi"/>
                <w:b/>
              </w:rPr>
              <w:t>3.1</w:t>
            </w:r>
          </w:p>
          <w:p w:rsidR="00A80086" w:rsidRPr="0098485E" w:rsidRDefault="00A80086" w:rsidP="00605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98485E">
              <w:rPr>
                <w:rFonts w:asciiTheme="minorHAnsi" w:hAnsiTheme="minorHAnsi" w:cstheme="minorHAnsi"/>
                <w:b/>
              </w:rPr>
              <w:t>Mindset und Leitplan</w:t>
            </w:r>
            <w:r w:rsidR="00CE5463">
              <w:rPr>
                <w:rFonts w:asciiTheme="minorHAnsi" w:hAnsiTheme="minorHAnsi" w:cstheme="minorHAnsi"/>
                <w:b/>
              </w:rPr>
              <w:softHyphen/>
            </w:r>
            <w:r w:rsidRPr="0098485E">
              <w:rPr>
                <w:rFonts w:asciiTheme="minorHAnsi" w:hAnsiTheme="minorHAnsi" w:cstheme="minorHAnsi"/>
                <w:b/>
              </w:rPr>
              <w:t>ken für agiles Arbeiten</w:t>
            </w:r>
          </w:p>
        </w:tc>
        <w:tc>
          <w:tcPr>
            <w:tcW w:w="990" w:type="dxa"/>
            <w:vMerge w:val="restart"/>
          </w:tcPr>
          <w:p w:rsidR="00A80086" w:rsidRPr="0098485E" w:rsidRDefault="00A80086" w:rsidP="00605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98485E">
              <w:rPr>
                <w:rFonts w:asciiTheme="minorHAnsi" w:hAnsiTheme="minorHAnsi" w:cstheme="minorHAnsi"/>
                <w:sz w:val="16"/>
                <w:szCs w:val="16"/>
              </w:rPr>
              <w:t>/</w:t>
            </w:r>
          </w:p>
        </w:tc>
        <w:tc>
          <w:tcPr>
            <w:tcW w:w="5760" w:type="dxa"/>
          </w:tcPr>
          <w:p w:rsidR="00A80086" w:rsidRPr="0098485E" w:rsidRDefault="00A80086" w:rsidP="00605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98485E">
              <w:rPr>
                <w:rFonts w:asciiTheme="minorHAnsi" w:hAnsiTheme="minorHAnsi" w:cstheme="minorHAnsi"/>
              </w:rPr>
              <w:t xml:space="preserve">Führungskräfte und Mitarbeitende teilen ein </w:t>
            </w:r>
            <w:r w:rsidRPr="0098485E">
              <w:rPr>
                <w:rFonts w:asciiTheme="minorHAnsi" w:hAnsiTheme="minorHAnsi" w:cstheme="minorHAnsi"/>
                <w:b/>
              </w:rPr>
              <w:t>gemeinsames Verständnis</w:t>
            </w:r>
            <w:r w:rsidRPr="0098485E">
              <w:rPr>
                <w:rFonts w:asciiTheme="minorHAnsi" w:hAnsiTheme="minorHAnsi" w:cstheme="minorHAnsi"/>
              </w:rPr>
              <w:t xml:space="preserve">, was mit agilem Arbeiten gemeint ist und was damit erreicht werden soll. </w:t>
            </w:r>
          </w:p>
        </w:tc>
        <w:tc>
          <w:tcPr>
            <w:tcW w:w="990" w:type="dxa"/>
          </w:tcPr>
          <w:p w:rsidR="00A80086" w:rsidRPr="001C2088" w:rsidRDefault="00A80086" w:rsidP="00605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Merge w:val="restart"/>
          </w:tcPr>
          <w:p w:rsidR="00A80086" w:rsidRPr="001C2088" w:rsidRDefault="00A80086" w:rsidP="00605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vMerge w:val="restart"/>
          </w:tcPr>
          <w:p w:rsidR="00A80086" w:rsidRPr="001C2088" w:rsidRDefault="00A80086" w:rsidP="00605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80086" w:rsidRPr="001C2088" w:rsidTr="0096288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A80086" w:rsidRPr="00683314" w:rsidRDefault="00A80086" w:rsidP="00605532">
            <w:pPr>
              <w:rPr>
                <w:rFonts w:cstheme="minorHAnsi"/>
                <w:sz w:val="28"/>
              </w:rPr>
            </w:pPr>
          </w:p>
        </w:tc>
        <w:tc>
          <w:tcPr>
            <w:tcW w:w="1089" w:type="dxa"/>
            <w:vMerge/>
          </w:tcPr>
          <w:p w:rsidR="00A80086" w:rsidRPr="0098485E" w:rsidRDefault="00A80086" w:rsidP="0060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vMerge/>
          </w:tcPr>
          <w:p w:rsidR="00A80086" w:rsidRPr="0098485E" w:rsidRDefault="00A80086" w:rsidP="0060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A80086" w:rsidRPr="0098485E" w:rsidRDefault="00A80086" w:rsidP="0060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8485E">
              <w:rPr>
                <w:rFonts w:asciiTheme="minorHAnsi" w:hAnsiTheme="minorHAnsi" w:cstheme="minorHAnsi"/>
              </w:rPr>
              <w:t xml:space="preserve">Dem agilen Arbeiten wird durch die </w:t>
            </w:r>
            <w:r w:rsidRPr="0098485E">
              <w:rPr>
                <w:rFonts w:asciiTheme="minorHAnsi" w:hAnsiTheme="minorHAnsi" w:cstheme="minorHAnsi"/>
                <w:b/>
              </w:rPr>
              <w:t>Organisation</w:t>
            </w:r>
            <w:r w:rsidRPr="0098485E">
              <w:rPr>
                <w:rFonts w:asciiTheme="minorHAnsi" w:hAnsiTheme="minorHAnsi" w:cstheme="minorHAnsi"/>
              </w:rPr>
              <w:t xml:space="preserve"> der Rücken gestärkt.</w:t>
            </w:r>
          </w:p>
        </w:tc>
        <w:tc>
          <w:tcPr>
            <w:tcW w:w="990" w:type="dxa"/>
            <w:shd w:val="clear" w:color="auto" w:fill="auto"/>
          </w:tcPr>
          <w:p w:rsidR="00A80086" w:rsidRPr="001C2088" w:rsidRDefault="00A80086" w:rsidP="0060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  <w:vMerge/>
          </w:tcPr>
          <w:p w:rsidR="00A80086" w:rsidRPr="001C2088" w:rsidRDefault="00A80086" w:rsidP="0060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20" w:type="dxa"/>
            <w:vMerge/>
          </w:tcPr>
          <w:p w:rsidR="00A80086" w:rsidRPr="001C2088" w:rsidRDefault="00A80086" w:rsidP="0060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80086" w:rsidRPr="001C2088" w:rsidTr="0096288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A80086" w:rsidRPr="00683314" w:rsidRDefault="00A80086" w:rsidP="006055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9" w:type="dxa"/>
            <w:vMerge w:val="restart"/>
            <w:shd w:val="clear" w:color="auto" w:fill="auto"/>
          </w:tcPr>
          <w:p w:rsidR="00A80086" w:rsidRPr="0098485E" w:rsidRDefault="00A80086" w:rsidP="00605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98485E">
              <w:rPr>
                <w:rFonts w:asciiTheme="minorHAnsi" w:hAnsiTheme="minorHAnsi" w:cstheme="minorHAnsi"/>
                <w:b/>
              </w:rPr>
              <w:t>3.2</w:t>
            </w:r>
          </w:p>
          <w:p w:rsidR="00A80086" w:rsidRPr="0098485E" w:rsidRDefault="00A80086" w:rsidP="00605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98485E">
              <w:rPr>
                <w:rFonts w:asciiTheme="minorHAnsi" w:hAnsiTheme="minorHAnsi" w:cstheme="minorHAnsi"/>
                <w:b/>
              </w:rPr>
              <w:t>Lernen</w:t>
            </w:r>
            <w:r w:rsidR="00CE5463">
              <w:rPr>
                <w:rFonts w:asciiTheme="minorHAnsi" w:hAnsiTheme="minorHAnsi" w:cstheme="minorHAnsi"/>
                <w:b/>
              </w:rPr>
              <w:softHyphen/>
            </w:r>
            <w:r w:rsidRPr="0098485E">
              <w:rPr>
                <w:rFonts w:asciiTheme="minorHAnsi" w:hAnsiTheme="minorHAnsi" w:cstheme="minorHAnsi"/>
                <w:b/>
              </w:rPr>
              <w:t>de Organi</w:t>
            </w:r>
            <w:r w:rsidR="00CE5463">
              <w:rPr>
                <w:rFonts w:asciiTheme="minorHAnsi" w:hAnsiTheme="minorHAnsi" w:cstheme="minorHAnsi"/>
                <w:b/>
              </w:rPr>
              <w:softHyphen/>
            </w:r>
            <w:r w:rsidRPr="0098485E">
              <w:rPr>
                <w:rFonts w:asciiTheme="minorHAnsi" w:hAnsiTheme="minorHAnsi" w:cstheme="minorHAnsi"/>
                <w:b/>
              </w:rPr>
              <w:t>sation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80086" w:rsidRPr="0098485E" w:rsidRDefault="00A80086" w:rsidP="00605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98485E">
              <w:rPr>
                <w:rFonts w:asciiTheme="minorHAnsi" w:hAnsiTheme="minorHAnsi" w:cstheme="minorHAnsi"/>
                <w:sz w:val="16"/>
                <w:szCs w:val="16"/>
              </w:rPr>
              <w:t>Iteratives Vorgehen</w:t>
            </w:r>
          </w:p>
        </w:tc>
        <w:tc>
          <w:tcPr>
            <w:tcW w:w="5760" w:type="dxa"/>
            <w:shd w:val="clear" w:color="auto" w:fill="auto"/>
          </w:tcPr>
          <w:p w:rsidR="00A80086" w:rsidRPr="0098485E" w:rsidRDefault="00A80086" w:rsidP="00605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8485E">
              <w:rPr>
                <w:rFonts w:asciiTheme="minorHAnsi" w:hAnsiTheme="minorHAnsi" w:cstheme="minorHAnsi"/>
              </w:rPr>
              <w:t xml:space="preserve">Agiles Arbeiten wird als </w:t>
            </w:r>
            <w:r w:rsidRPr="0098485E">
              <w:rPr>
                <w:rFonts w:asciiTheme="minorHAnsi" w:hAnsiTheme="minorHAnsi" w:cstheme="minorHAnsi"/>
                <w:b/>
              </w:rPr>
              <w:t>Lern- und Erfahrungsprozess</w:t>
            </w:r>
            <w:r w:rsidRPr="0098485E">
              <w:rPr>
                <w:rFonts w:asciiTheme="minorHAnsi" w:hAnsiTheme="minorHAnsi" w:cstheme="minorHAnsi"/>
              </w:rPr>
              <w:t xml:space="preserve"> für alle Beteiligten und die Organisation verstanden.</w:t>
            </w:r>
          </w:p>
        </w:tc>
        <w:tc>
          <w:tcPr>
            <w:tcW w:w="990" w:type="dxa"/>
            <w:shd w:val="clear" w:color="auto" w:fill="auto"/>
          </w:tcPr>
          <w:p w:rsidR="00A80086" w:rsidRPr="001C2088" w:rsidRDefault="00A80086" w:rsidP="00605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A80086" w:rsidRPr="001C2088" w:rsidRDefault="00A80086" w:rsidP="00605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80086" w:rsidRPr="001C2088" w:rsidRDefault="00A80086" w:rsidP="00605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80086" w:rsidRPr="001C2088" w:rsidTr="0096288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A80086" w:rsidRDefault="00A80086" w:rsidP="00605532">
            <w:pPr>
              <w:rPr>
                <w:rFonts w:cstheme="minorHAnsi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A80086" w:rsidRPr="0098485E" w:rsidRDefault="00A80086" w:rsidP="0060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80086" w:rsidRPr="0098485E" w:rsidRDefault="00A80086" w:rsidP="0060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A80086" w:rsidRPr="0098485E" w:rsidRDefault="00A80086" w:rsidP="0060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8485E">
              <w:rPr>
                <w:rFonts w:asciiTheme="minorHAnsi" w:hAnsiTheme="minorHAnsi" w:cstheme="minorHAnsi"/>
                <w:b/>
              </w:rPr>
              <w:t>Zwischenbilanzen</w:t>
            </w:r>
            <w:r w:rsidRPr="0098485E">
              <w:rPr>
                <w:rFonts w:asciiTheme="minorHAnsi" w:hAnsiTheme="minorHAnsi" w:cstheme="minorHAnsi"/>
              </w:rPr>
              <w:t xml:space="preserve"> geben uns die Möglichkeit zur Überprüfung und Anpassung. </w:t>
            </w:r>
          </w:p>
        </w:tc>
        <w:tc>
          <w:tcPr>
            <w:tcW w:w="990" w:type="dxa"/>
            <w:shd w:val="clear" w:color="auto" w:fill="auto"/>
          </w:tcPr>
          <w:p w:rsidR="00A80086" w:rsidRPr="001C2088" w:rsidRDefault="00A80086" w:rsidP="0060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80086" w:rsidRPr="001C2088" w:rsidRDefault="00A80086" w:rsidP="0060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80086" w:rsidRPr="001C2088" w:rsidRDefault="00A80086" w:rsidP="0060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80086" w:rsidRPr="001C2088" w:rsidTr="0096288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A80086" w:rsidRDefault="00A80086" w:rsidP="00605532">
            <w:pPr>
              <w:rPr>
                <w:rFonts w:cstheme="minorHAnsi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A80086" w:rsidRPr="0098485E" w:rsidRDefault="00A80086" w:rsidP="00605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80086" w:rsidRPr="0098485E" w:rsidDel="009F1FD0" w:rsidRDefault="00A80086" w:rsidP="00605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A80086" w:rsidRPr="0098485E" w:rsidRDefault="00A80086" w:rsidP="00605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98485E">
              <w:rPr>
                <w:rFonts w:asciiTheme="minorHAnsi" w:hAnsiTheme="minorHAnsi" w:cstheme="minorHAnsi"/>
              </w:rPr>
              <w:t xml:space="preserve">Es wird Wert darauf gelegt, dass alle Beteiligten mit stabilen </w:t>
            </w:r>
            <w:r w:rsidRPr="0098485E">
              <w:rPr>
                <w:rFonts w:asciiTheme="minorHAnsi" w:hAnsiTheme="minorHAnsi" w:cstheme="minorHAnsi"/>
                <w:b/>
              </w:rPr>
              <w:t>Leitplanken</w:t>
            </w:r>
            <w:r w:rsidRPr="0098485E">
              <w:rPr>
                <w:rFonts w:asciiTheme="minorHAnsi" w:hAnsiTheme="minorHAnsi" w:cstheme="minorHAnsi"/>
              </w:rPr>
              <w:t xml:space="preserve"> und </w:t>
            </w:r>
            <w:r w:rsidRPr="0098485E">
              <w:rPr>
                <w:rFonts w:asciiTheme="minorHAnsi" w:hAnsiTheme="minorHAnsi" w:cstheme="minorHAnsi"/>
                <w:b/>
              </w:rPr>
              <w:t>Standards</w:t>
            </w:r>
            <w:r w:rsidRPr="0098485E">
              <w:rPr>
                <w:rFonts w:asciiTheme="minorHAnsi" w:hAnsiTheme="minorHAnsi" w:cstheme="minorHAnsi"/>
              </w:rPr>
              <w:t xml:space="preserve"> arbeiten können.</w:t>
            </w:r>
          </w:p>
        </w:tc>
        <w:tc>
          <w:tcPr>
            <w:tcW w:w="990" w:type="dxa"/>
            <w:shd w:val="clear" w:color="auto" w:fill="auto"/>
          </w:tcPr>
          <w:p w:rsidR="00A80086" w:rsidRPr="001C2088" w:rsidRDefault="00A80086" w:rsidP="00605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80086" w:rsidRPr="001C2088" w:rsidRDefault="00A80086" w:rsidP="00605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80086" w:rsidRPr="001C2088" w:rsidRDefault="00A80086" w:rsidP="00605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80086" w:rsidRPr="001C2088" w:rsidTr="0096288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A80086" w:rsidRDefault="00A80086" w:rsidP="006055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9" w:type="dxa"/>
            <w:vMerge w:val="restart"/>
            <w:shd w:val="clear" w:color="auto" w:fill="auto"/>
          </w:tcPr>
          <w:p w:rsidR="00A80086" w:rsidRPr="0098485E" w:rsidRDefault="00A80086" w:rsidP="0060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98485E">
              <w:rPr>
                <w:rFonts w:asciiTheme="minorHAnsi" w:hAnsiTheme="minorHAnsi" w:cstheme="minorHAnsi"/>
                <w:b/>
              </w:rPr>
              <w:t>3.3</w:t>
            </w:r>
          </w:p>
          <w:p w:rsidR="00A80086" w:rsidRPr="0098485E" w:rsidRDefault="00A80086" w:rsidP="0060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98485E">
              <w:rPr>
                <w:rFonts w:asciiTheme="minorHAnsi" w:hAnsiTheme="minorHAnsi" w:cstheme="minorHAnsi"/>
                <w:b/>
              </w:rPr>
              <w:t>Retro</w:t>
            </w:r>
            <w:r w:rsidR="00CE5463">
              <w:rPr>
                <w:rFonts w:asciiTheme="minorHAnsi" w:hAnsiTheme="minorHAnsi" w:cstheme="minorHAnsi"/>
                <w:b/>
              </w:rPr>
              <w:softHyphen/>
            </w:r>
            <w:r w:rsidRPr="0098485E">
              <w:rPr>
                <w:rFonts w:asciiTheme="minorHAnsi" w:hAnsiTheme="minorHAnsi" w:cstheme="minorHAnsi"/>
                <w:b/>
              </w:rPr>
              <w:t>spektive und Anpas</w:t>
            </w:r>
            <w:r w:rsidR="00CE5463">
              <w:rPr>
                <w:rFonts w:asciiTheme="minorHAnsi" w:hAnsiTheme="minorHAnsi" w:cstheme="minorHAnsi"/>
                <w:b/>
              </w:rPr>
              <w:softHyphen/>
            </w:r>
            <w:r w:rsidRPr="0098485E">
              <w:rPr>
                <w:rFonts w:asciiTheme="minorHAnsi" w:hAnsiTheme="minorHAnsi" w:cstheme="minorHAnsi"/>
                <w:b/>
              </w:rPr>
              <w:t>sung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80086" w:rsidRPr="0098485E" w:rsidRDefault="00A80086" w:rsidP="0060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98485E">
              <w:rPr>
                <w:rFonts w:asciiTheme="minorHAnsi" w:hAnsiTheme="minorHAnsi" w:cstheme="minorHAnsi"/>
                <w:sz w:val="16"/>
                <w:szCs w:val="16"/>
              </w:rPr>
              <w:t xml:space="preserve">Iteratives Vorgehen </w:t>
            </w:r>
          </w:p>
          <w:p w:rsidR="00A80086" w:rsidRPr="0098485E" w:rsidRDefault="00A80086" w:rsidP="0060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80086" w:rsidRPr="0098485E" w:rsidRDefault="00A80086" w:rsidP="0060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80086" w:rsidRPr="0098485E" w:rsidRDefault="00A80086" w:rsidP="0060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80086" w:rsidRPr="0098485E" w:rsidRDefault="00A80086" w:rsidP="0060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80086" w:rsidRPr="0098485E" w:rsidRDefault="00A80086" w:rsidP="0060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80086" w:rsidRPr="0098485E" w:rsidDel="009F1FD0" w:rsidRDefault="00A80086" w:rsidP="0060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98485E">
              <w:rPr>
                <w:rFonts w:asciiTheme="minorHAnsi" w:hAnsiTheme="minorHAnsi" w:cstheme="minorHAnsi"/>
                <w:sz w:val="16"/>
                <w:szCs w:val="16"/>
              </w:rPr>
              <w:t>Kundenver</w:t>
            </w:r>
            <w:r w:rsidR="00CE5463">
              <w:rPr>
                <w:rFonts w:asciiTheme="minorHAnsi" w:hAnsiTheme="minorHAnsi" w:cstheme="minorHAnsi"/>
                <w:sz w:val="16"/>
                <w:szCs w:val="16"/>
              </w:rPr>
              <w:softHyphen/>
            </w:r>
            <w:r w:rsidRPr="0098485E">
              <w:rPr>
                <w:rFonts w:asciiTheme="minorHAnsi" w:hAnsiTheme="minorHAnsi" w:cstheme="minorHAnsi"/>
                <w:sz w:val="16"/>
                <w:szCs w:val="16"/>
              </w:rPr>
              <w:t>bindung</w:t>
            </w:r>
          </w:p>
        </w:tc>
        <w:tc>
          <w:tcPr>
            <w:tcW w:w="5760" w:type="dxa"/>
            <w:shd w:val="clear" w:color="auto" w:fill="auto"/>
          </w:tcPr>
          <w:p w:rsidR="00A80086" w:rsidRPr="0098485E" w:rsidRDefault="00A80086" w:rsidP="0060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8485E">
              <w:rPr>
                <w:rFonts w:asciiTheme="minorHAnsi" w:hAnsiTheme="minorHAnsi" w:cstheme="minorHAnsi"/>
              </w:rPr>
              <w:t xml:space="preserve">Unsere </w:t>
            </w:r>
            <w:r w:rsidRPr="0098485E">
              <w:rPr>
                <w:rFonts w:asciiTheme="minorHAnsi" w:hAnsiTheme="minorHAnsi" w:cstheme="minorHAnsi"/>
                <w:b/>
              </w:rPr>
              <w:t>Zusammenarbeit überprüfen</w:t>
            </w:r>
            <w:r w:rsidRPr="0098485E">
              <w:rPr>
                <w:rFonts w:asciiTheme="minorHAnsi" w:hAnsiTheme="minorHAnsi" w:cstheme="minorHAnsi"/>
              </w:rPr>
              <w:t xml:space="preserve"> wir regelmäßig nach Abschluss eines Sprints (einer Etappe, eines Produkt-Inkrements). </w:t>
            </w:r>
          </w:p>
        </w:tc>
        <w:tc>
          <w:tcPr>
            <w:tcW w:w="990" w:type="dxa"/>
            <w:shd w:val="clear" w:color="auto" w:fill="auto"/>
          </w:tcPr>
          <w:p w:rsidR="00A80086" w:rsidRPr="001C2088" w:rsidRDefault="00A80086" w:rsidP="0060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A80086" w:rsidRPr="001C2088" w:rsidRDefault="00A80086" w:rsidP="0060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80086" w:rsidRPr="001C2088" w:rsidRDefault="00A80086" w:rsidP="0060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80086" w:rsidRPr="001C2088" w:rsidTr="00A80086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A80086" w:rsidRDefault="00A80086" w:rsidP="00605532">
            <w:pPr>
              <w:rPr>
                <w:rFonts w:cstheme="minorHAnsi"/>
              </w:rPr>
            </w:pPr>
          </w:p>
        </w:tc>
        <w:tc>
          <w:tcPr>
            <w:tcW w:w="1089" w:type="dxa"/>
            <w:vMerge/>
          </w:tcPr>
          <w:p w:rsidR="00A80086" w:rsidRDefault="00A80086" w:rsidP="00605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90" w:type="dxa"/>
            <w:vMerge/>
          </w:tcPr>
          <w:p w:rsidR="00A80086" w:rsidRPr="0098485E" w:rsidRDefault="00A80086" w:rsidP="00605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760" w:type="dxa"/>
          </w:tcPr>
          <w:p w:rsidR="00A80086" w:rsidRPr="0098485E" w:rsidDel="009F1FD0" w:rsidRDefault="00A80086" w:rsidP="00605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8485E">
              <w:rPr>
                <w:rFonts w:asciiTheme="minorHAnsi" w:hAnsiTheme="minorHAnsi" w:cstheme="minorHAnsi"/>
              </w:rPr>
              <w:t xml:space="preserve">Bei Bedarf unterstützt eine (interne oder externe) Begleitung dabei, </w:t>
            </w:r>
            <w:r w:rsidRPr="0098485E">
              <w:rPr>
                <w:rFonts w:asciiTheme="minorHAnsi" w:hAnsiTheme="minorHAnsi" w:cstheme="minorHAnsi"/>
                <w:b/>
              </w:rPr>
              <w:t>Konflikte</w:t>
            </w:r>
            <w:r w:rsidRPr="0098485E">
              <w:rPr>
                <w:rFonts w:asciiTheme="minorHAnsi" w:hAnsiTheme="minorHAnsi" w:cstheme="minorHAnsi"/>
              </w:rPr>
              <w:t xml:space="preserve"> oder </w:t>
            </w:r>
            <w:r w:rsidRPr="0098485E">
              <w:rPr>
                <w:rFonts w:asciiTheme="minorHAnsi" w:hAnsiTheme="minorHAnsi" w:cstheme="minorHAnsi"/>
                <w:b/>
              </w:rPr>
              <w:t>Unstimmigkeiten</w:t>
            </w:r>
            <w:r w:rsidRPr="0098485E">
              <w:rPr>
                <w:rFonts w:asciiTheme="minorHAnsi" w:hAnsiTheme="minorHAnsi" w:cstheme="minorHAnsi"/>
              </w:rPr>
              <w:t xml:space="preserve"> zu bearbeiten.</w:t>
            </w:r>
          </w:p>
        </w:tc>
        <w:tc>
          <w:tcPr>
            <w:tcW w:w="990" w:type="dxa"/>
          </w:tcPr>
          <w:p w:rsidR="00A80086" w:rsidRPr="001C2088" w:rsidRDefault="00A80086" w:rsidP="00605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  <w:vMerge/>
          </w:tcPr>
          <w:p w:rsidR="00A80086" w:rsidRPr="001C2088" w:rsidRDefault="00A80086" w:rsidP="00605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20" w:type="dxa"/>
            <w:vMerge/>
          </w:tcPr>
          <w:p w:rsidR="00A80086" w:rsidRPr="001C2088" w:rsidRDefault="00A80086" w:rsidP="006055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80086" w:rsidRPr="001C2088" w:rsidTr="0096288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A80086" w:rsidRDefault="00A80086" w:rsidP="00605532">
            <w:pPr>
              <w:rPr>
                <w:rFonts w:cstheme="minorHAnsi"/>
              </w:rPr>
            </w:pPr>
          </w:p>
        </w:tc>
        <w:tc>
          <w:tcPr>
            <w:tcW w:w="1089" w:type="dxa"/>
            <w:vMerge/>
          </w:tcPr>
          <w:p w:rsidR="00A80086" w:rsidRDefault="00A80086" w:rsidP="0060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90" w:type="dxa"/>
            <w:vMerge/>
          </w:tcPr>
          <w:p w:rsidR="00A80086" w:rsidRPr="0098485E" w:rsidDel="009F1FD0" w:rsidRDefault="00A80086" w:rsidP="0060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760" w:type="dxa"/>
            <w:shd w:val="clear" w:color="auto" w:fill="auto"/>
          </w:tcPr>
          <w:p w:rsidR="00A80086" w:rsidRPr="0098485E" w:rsidRDefault="00A80086" w:rsidP="0060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8485E">
              <w:rPr>
                <w:rFonts w:asciiTheme="minorHAnsi" w:hAnsiTheme="minorHAnsi" w:cstheme="minorHAnsi"/>
              </w:rPr>
              <w:t xml:space="preserve">Die </w:t>
            </w:r>
            <w:r w:rsidRPr="0098485E">
              <w:rPr>
                <w:rFonts w:asciiTheme="minorHAnsi" w:hAnsiTheme="minorHAnsi" w:cstheme="minorHAnsi"/>
                <w:b/>
              </w:rPr>
              <w:t>Zusammenarbeit</w:t>
            </w:r>
            <w:r w:rsidRPr="0098485E">
              <w:rPr>
                <w:rFonts w:asciiTheme="minorHAnsi" w:hAnsiTheme="minorHAnsi" w:cstheme="minorHAnsi"/>
              </w:rPr>
              <w:t xml:space="preserve"> </w:t>
            </w:r>
            <w:r w:rsidRPr="0098485E">
              <w:rPr>
                <w:rFonts w:asciiTheme="minorHAnsi" w:hAnsiTheme="minorHAnsi" w:cstheme="minorHAnsi"/>
                <w:b/>
              </w:rPr>
              <w:t>mit</w:t>
            </w:r>
            <w:r w:rsidRPr="0098485E">
              <w:rPr>
                <w:rFonts w:asciiTheme="minorHAnsi" w:hAnsiTheme="minorHAnsi" w:cstheme="minorHAnsi"/>
              </w:rPr>
              <w:t xml:space="preserve"> </w:t>
            </w:r>
            <w:r w:rsidRPr="0098485E">
              <w:rPr>
                <w:rFonts w:asciiTheme="minorHAnsi" w:hAnsiTheme="minorHAnsi" w:cstheme="minorHAnsi"/>
                <w:b/>
              </w:rPr>
              <w:t xml:space="preserve">unseren Kunden </w:t>
            </w:r>
            <w:r w:rsidRPr="0098485E">
              <w:rPr>
                <w:rFonts w:asciiTheme="minorHAnsi" w:hAnsiTheme="minorHAnsi" w:cstheme="minorHAnsi"/>
              </w:rPr>
              <w:t>wird regelmäßig überprüft und ggf. angepasst.</w:t>
            </w:r>
          </w:p>
        </w:tc>
        <w:tc>
          <w:tcPr>
            <w:tcW w:w="990" w:type="dxa"/>
            <w:shd w:val="clear" w:color="auto" w:fill="auto"/>
          </w:tcPr>
          <w:p w:rsidR="00A80086" w:rsidRPr="001C2088" w:rsidRDefault="00A80086" w:rsidP="0060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  <w:vMerge/>
          </w:tcPr>
          <w:p w:rsidR="00A80086" w:rsidRPr="001C2088" w:rsidRDefault="00A80086" w:rsidP="0060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20" w:type="dxa"/>
            <w:vMerge/>
          </w:tcPr>
          <w:p w:rsidR="00A80086" w:rsidRPr="001C2088" w:rsidRDefault="00A80086" w:rsidP="0060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3C2058" w:rsidRPr="00A80086" w:rsidRDefault="003C2058" w:rsidP="003C2058">
      <w:r>
        <w:rPr>
          <w:rFonts w:cstheme="minorHAnsi"/>
        </w:rPr>
        <w:t xml:space="preserve">Bewertung: von </w:t>
      </w:r>
      <w:r w:rsidRPr="008F031C">
        <w:rPr>
          <w:rFonts w:cstheme="minorHAnsi"/>
          <w:i/>
        </w:rPr>
        <w:t>1 = trifft überhaupt nicht zu</w:t>
      </w:r>
      <w:r w:rsidRPr="006D63AA">
        <w:rPr>
          <w:rFonts w:cstheme="minorHAnsi"/>
        </w:rPr>
        <w:t xml:space="preserve"> bis </w:t>
      </w:r>
      <w:r w:rsidRPr="008F031C">
        <w:rPr>
          <w:rFonts w:cstheme="minorHAnsi"/>
          <w:i/>
        </w:rPr>
        <w:t>5 = trifft voll und ganz zu</w:t>
      </w:r>
    </w:p>
    <w:p w:rsidR="003C2058" w:rsidRDefault="003C2058" w:rsidP="003C2058">
      <w:pPr>
        <w:rPr>
          <w:rFonts w:cstheme="minorHAnsi"/>
        </w:rPr>
      </w:pPr>
    </w:p>
    <w:p w:rsidR="004E196A" w:rsidRPr="004E196A" w:rsidRDefault="004E196A" w:rsidP="004E196A"/>
    <w:sectPr w:rsidR="004E196A" w:rsidRPr="004E196A" w:rsidSect="003C205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58"/>
    <w:rsid w:val="002C4141"/>
    <w:rsid w:val="003A5FB9"/>
    <w:rsid w:val="003C2058"/>
    <w:rsid w:val="004E196A"/>
    <w:rsid w:val="00915CE9"/>
    <w:rsid w:val="00962887"/>
    <w:rsid w:val="00A80086"/>
    <w:rsid w:val="00C16362"/>
    <w:rsid w:val="00C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A476"/>
  <w15:chartTrackingRefBased/>
  <w15:docId w15:val="{601F6FAF-1690-4E7E-91DC-9105CA74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2058"/>
  </w:style>
  <w:style w:type="paragraph" w:styleId="berschrift1">
    <w:name w:val="heading 1"/>
    <w:basedOn w:val="Standard"/>
    <w:next w:val="Standard"/>
    <w:link w:val="berschrift1Zchn"/>
    <w:uiPriority w:val="9"/>
    <w:qFormat/>
    <w:rsid w:val="004E19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994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19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5DB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E19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5DB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E19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95DB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E19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99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E19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994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4E19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555555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4E19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55555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19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55555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E196A"/>
    <w:rPr>
      <w:rFonts w:asciiTheme="majorHAnsi" w:eastAsiaTheme="majorEastAsia" w:hAnsiTheme="majorHAnsi" w:cstheme="majorBidi"/>
      <w:b/>
      <w:bCs/>
      <w:color w:val="004994"/>
      <w:sz w:val="28"/>
      <w:szCs w:val="28"/>
    </w:rPr>
  </w:style>
  <w:style w:type="paragraph" w:styleId="KeinLeerraum">
    <w:name w:val="No Spacing"/>
    <w:uiPriority w:val="1"/>
    <w:qFormat/>
    <w:rsid w:val="004E196A"/>
  </w:style>
  <w:style w:type="character" w:customStyle="1" w:styleId="berschrift2Zchn">
    <w:name w:val="Überschrift 2 Zchn"/>
    <w:basedOn w:val="Absatz-Standardschriftart"/>
    <w:link w:val="berschrift2"/>
    <w:uiPriority w:val="9"/>
    <w:rsid w:val="004E196A"/>
    <w:rPr>
      <w:rFonts w:asciiTheme="majorHAnsi" w:eastAsiaTheme="majorEastAsia" w:hAnsiTheme="majorHAnsi" w:cstheme="majorBidi"/>
      <w:b/>
      <w:bCs/>
      <w:color w:val="0095DB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E196A"/>
    <w:rPr>
      <w:rFonts w:asciiTheme="majorHAnsi" w:eastAsiaTheme="majorEastAsia" w:hAnsiTheme="majorHAnsi" w:cstheme="majorBidi"/>
      <w:b/>
      <w:bCs/>
      <w:color w:val="0095DB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E196A"/>
    <w:rPr>
      <w:rFonts w:asciiTheme="majorHAnsi" w:eastAsiaTheme="majorEastAsia" w:hAnsiTheme="majorHAnsi" w:cstheme="majorBidi"/>
      <w:b/>
      <w:bCs/>
      <w:i/>
      <w:iCs/>
      <w:color w:val="0095DB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E196A"/>
    <w:rPr>
      <w:rFonts w:asciiTheme="majorHAnsi" w:eastAsiaTheme="majorEastAsia" w:hAnsiTheme="majorHAnsi" w:cstheme="majorBidi"/>
      <w:color w:val="00499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E196A"/>
    <w:rPr>
      <w:rFonts w:asciiTheme="majorHAnsi" w:eastAsiaTheme="majorEastAsia" w:hAnsiTheme="majorHAnsi" w:cstheme="majorBidi"/>
      <w:i/>
      <w:iCs/>
      <w:color w:val="00499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4E196A"/>
    <w:rPr>
      <w:rFonts w:asciiTheme="majorHAnsi" w:eastAsiaTheme="majorEastAsia" w:hAnsiTheme="majorHAnsi" w:cstheme="majorBidi"/>
      <w:i/>
      <w:iCs/>
      <w:color w:val="555555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4E196A"/>
    <w:rPr>
      <w:rFonts w:asciiTheme="majorHAnsi" w:eastAsiaTheme="majorEastAsia" w:hAnsiTheme="majorHAnsi" w:cstheme="majorBidi"/>
      <w:color w:val="555555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196A"/>
    <w:rPr>
      <w:rFonts w:asciiTheme="majorHAnsi" w:eastAsiaTheme="majorEastAsia" w:hAnsiTheme="majorHAnsi" w:cstheme="majorBidi"/>
      <w:i/>
      <w:iCs/>
      <w:color w:val="55555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E19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004994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196A"/>
    <w:rPr>
      <w:rFonts w:asciiTheme="majorHAnsi" w:eastAsiaTheme="majorEastAsia" w:hAnsiTheme="majorHAnsi" w:cstheme="majorBidi"/>
      <w:color w:val="004994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196A"/>
    <w:pPr>
      <w:numPr>
        <w:ilvl w:val="1"/>
      </w:numPr>
    </w:pPr>
    <w:rPr>
      <w:rFonts w:asciiTheme="majorHAnsi" w:eastAsiaTheme="majorEastAsia" w:hAnsiTheme="majorHAnsi" w:cstheme="majorBidi"/>
      <w:i/>
      <w:iCs/>
      <w:color w:val="0095DB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196A"/>
    <w:rPr>
      <w:rFonts w:asciiTheme="majorHAnsi" w:eastAsiaTheme="majorEastAsia" w:hAnsiTheme="majorHAnsi" w:cstheme="majorBidi"/>
      <w:i/>
      <w:iCs/>
      <w:color w:val="0095DB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4E196A"/>
    <w:rPr>
      <w:i/>
      <w:iCs/>
      <w:color w:val="9C9C9C"/>
    </w:rPr>
  </w:style>
  <w:style w:type="character" w:styleId="IntensiveHervorhebung">
    <w:name w:val="Intense Emphasis"/>
    <w:basedOn w:val="Absatz-Standardschriftart"/>
    <w:uiPriority w:val="21"/>
    <w:qFormat/>
    <w:rsid w:val="004E196A"/>
    <w:rPr>
      <w:b/>
      <w:bCs/>
      <w:i/>
      <w:iCs/>
      <w:color w:val="0095DB"/>
    </w:rPr>
  </w:style>
  <w:style w:type="paragraph" w:styleId="Zitat">
    <w:name w:val="Quote"/>
    <w:basedOn w:val="Standard"/>
    <w:next w:val="Standard"/>
    <w:link w:val="ZitatZchn"/>
    <w:uiPriority w:val="29"/>
    <w:qFormat/>
    <w:rsid w:val="004E196A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4E196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E19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95DB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E196A"/>
    <w:rPr>
      <w:b/>
      <w:bCs/>
      <w:i/>
      <w:iCs/>
      <w:color w:val="0095DB"/>
    </w:rPr>
  </w:style>
  <w:style w:type="character" w:styleId="SchwacherVerweis">
    <w:name w:val="Subtle Reference"/>
    <w:basedOn w:val="Absatz-Standardschriftart"/>
    <w:uiPriority w:val="31"/>
    <w:qFormat/>
    <w:rsid w:val="004E196A"/>
    <w:rPr>
      <w:smallCaps/>
      <w:color w:val="D40F1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4E196A"/>
    <w:rPr>
      <w:b/>
      <w:bCs/>
      <w:smallCaps/>
      <w:color w:val="D40F14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4E196A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4E196A"/>
    <w:pPr>
      <w:ind w:left="720"/>
      <w:contextualSpacing/>
    </w:pPr>
  </w:style>
  <w:style w:type="table" w:styleId="HellesRaster-Akzent1">
    <w:name w:val="Light Grid Accent 1"/>
    <w:basedOn w:val="NormaleTabelle"/>
    <w:uiPriority w:val="62"/>
    <w:rsid w:val="003C2058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GUV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DGUV-Grau">
      <a:srgbClr val="555555"/>
    </a:custClr>
    <a:custClr name="DGUV-Rot">
      <a:srgbClr val="D40F14"/>
    </a:custClr>
    <a:custClr name="DGUV-Orange">
      <a:srgbClr val="F39200"/>
    </a:custClr>
    <a:custClr name="DGUV-Gelb">
      <a:srgbClr val="FFCC00"/>
    </a:custClr>
    <a:custClr name="DGUV-Hellgruen">
      <a:srgbClr val="AFCA06"/>
    </a:custClr>
    <a:custClr name="DGUV-Gruen">
      <a:srgbClr val="51AE31"/>
    </a:custClr>
    <a:custClr name="DGUV-Tuerkis">
      <a:srgbClr val="008C8E"/>
    </a:custClr>
    <a:custClr name="DGUV-Cyan">
      <a:srgbClr val="0095DB"/>
    </a:custClr>
    <a:custClr name="DGUV-Blau">
      <a:srgbClr val="004994"/>
    </a:custClr>
    <a:custClr name="DGUV-Violett">
      <a:srgbClr val="B80D7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A5F1B-309D-4857-BB73-13BF02B2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VBG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Goldberg, Doreen</dc:creator>
  <cp:keywords/>
  <dc:description/>
  <cp:lastModifiedBy>Melanie Fiebiger</cp:lastModifiedBy>
  <cp:revision>3</cp:revision>
  <dcterms:created xsi:type="dcterms:W3CDTF">2022-08-17T10:04:00Z</dcterms:created>
  <dcterms:modified xsi:type="dcterms:W3CDTF">2022-08-17T10:08:00Z</dcterms:modified>
</cp:coreProperties>
</file>